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93824" w14:textId="54219155" w:rsidR="005B0794" w:rsidRDefault="005B0794" w:rsidP="005B0794">
      <w:pPr>
        <w:ind w:left="708" w:firstLine="708"/>
        <w:jc w:val="right"/>
        <w:rPr>
          <w:rFonts w:ascii="Helvetica" w:hAnsi="Helvetica"/>
          <w:sz w:val="22"/>
        </w:rPr>
      </w:pPr>
      <w:r w:rsidRPr="004E458A">
        <w:rPr>
          <w:rFonts w:ascii="Helvetica" w:hAnsi="Helvetica"/>
          <w:sz w:val="22"/>
        </w:rPr>
        <w:t xml:space="preserve">Hermosillo, Sonora, a </w:t>
      </w:r>
      <w:r w:rsidR="0010497D">
        <w:rPr>
          <w:rFonts w:ascii="Helvetica" w:hAnsi="Helvetica"/>
          <w:sz w:val="22"/>
        </w:rPr>
        <w:t>28</w:t>
      </w:r>
      <w:r w:rsidRPr="004E458A">
        <w:rPr>
          <w:rFonts w:ascii="Helvetica" w:hAnsi="Helvetica"/>
          <w:sz w:val="22"/>
        </w:rPr>
        <w:t xml:space="preserve"> de </w:t>
      </w:r>
      <w:r w:rsidR="005A02E2">
        <w:rPr>
          <w:rFonts w:ascii="Helvetica" w:hAnsi="Helvetica"/>
          <w:sz w:val="22"/>
        </w:rPr>
        <w:t>febrero</w:t>
      </w:r>
      <w:r w:rsidRPr="004E458A">
        <w:rPr>
          <w:rFonts w:ascii="Helvetica" w:hAnsi="Helvetica"/>
          <w:sz w:val="22"/>
        </w:rPr>
        <w:t xml:space="preserve"> de 202</w:t>
      </w:r>
      <w:r w:rsidR="004D2F51">
        <w:rPr>
          <w:rFonts w:ascii="Helvetica" w:hAnsi="Helvetica"/>
          <w:sz w:val="22"/>
        </w:rPr>
        <w:t>2</w:t>
      </w:r>
      <w:r w:rsidRPr="004E458A">
        <w:rPr>
          <w:rFonts w:ascii="Helvetica" w:hAnsi="Helvetica"/>
          <w:sz w:val="22"/>
        </w:rPr>
        <w:t>.</w:t>
      </w:r>
    </w:p>
    <w:p w14:paraId="6EA309BA" w14:textId="7FB3B610" w:rsidR="00256258" w:rsidRPr="004E458A" w:rsidRDefault="00256258" w:rsidP="005B0794">
      <w:pPr>
        <w:ind w:left="708" w:firstLine="708"/>
        <w:jc w:val="right"/>
        <w:rPr>
          <w:rFonts w:ascii="Helvetica" w:hAnsi="Helvetica"/>
          <w:sz w:val="22"/>
        </w:rPr>
      </w:pPr>
      <w:r w:rsidRPr="00256258">
        <w:rPr>
          <w:rFonts w:ascii="Helvetica" w:hAnsi="Helvetica"/>
          <w:i/>
          <w:sz w:val="20"/>
          <w:szCs w:val="20"/>
        </w:rPr>
        <w:t>“2022: Año de la Transformación”</w:t>
      </w:r>
      <w:r>
        <w:rPr>
          <w:rFonts w:ascii="Helvetica" w:hAnsi="Helvetica"/>
          <w:sz w:val="22"/>
        </w:rPr>
        <w:t>.</w:t>
      </w:r>
    </w:p>
    <w:p w14:paraId="40EB88AE" w14:textId="0E2E4DB2" w:rsidR="005B0794" w:rsidRPr="005B0794" w:rsidRDefault="005B0794" w:rsidP="005B0794">
      <w:pPr>
        <w:jc w:val="right"/>
        <w:rPr>
          <w:rFonts w:ascii="Helvetica" w:eastAsia="Times New Roman" w:hAnsi="Helvetica" w:cs="Arial"/>
          <w:sz w:val="21"/>
          <w:szCs w:val="23"/>
          <w:lang w:val="es-ES_tradnl" w:eastAsia="es-ES"/>
        </w:rPr>
      </w:pPr>
    </w:p>
    <w:p w14:paraId="5412EE0D" w14:textId="5AAFFB00" w:rsidR="00CD2272" w:rsidRPr="004E458A" w:rsidRDefault="00CD2272" w:rsidP="006C6208">
      <w:pPr>
        <w:tabs>
          <w:tab w:val="left" w:pos="1665"/>
          <w:tab w:val="left" w:pos="9214"/>
        </w:tabs>
        <w:ind w:left="5529" w:hanging="993"/>
        <w:jc w:val="right"/>
        <w:rPr>
          <w:rFonts w:ascii="Helvetica" w:hAnsi="Helvetica" w:cs="Arial"/>
          <w:spacing w:val="4"/>
          <w:sz w:val="22"/>
        </w:rPr>
      </w:pPr>
      <w:r w:rsidRPr="00672844">
        <w:rPr>
          <w:rFonts w:ascii="Helvetica" w:hAnsi="Helvetica" w:cs="Arial"/>
          <w:b/>
          <w:sz w:val="22"/>
        </w:rPr>
        <w:t>Asunto</w:t>
      </w:r>
      <w:r w:rsidRPr="004E458A">
        <w:rPr>
          <w:rFonts w:ascii="Helvetica" w:hAnsi="Helvetica" w:cs="Arial"/>
          <w:sz w:val="22"/>
        </w:rPr>
        <w:t xml:space="preserve">: </w:t>
      </w:r>
      <w:r w:rsidR="006C6208">
        <w:rPr>
          <w:rFonts w:ascii="Helvetica" w:hAnsi="Helvetica" w:cs="Arial"/>
          <w:sz w:val="22"/>
        </w:rPr>
        <w:t xml:space="preserve">Se </w:t>
      </w:r>
      <w:r w:rsidR="00247768">
        <w:rPr>
          <w:rFonts w:ascii="Helvetica" w:hAnsi="Helvetica" w:cs="Arial"/>
          <w:sz w:val="22"/>
        </w:rPr>
        <w:t>proporciona</w:t>
      </w:r>
      <w:r w:rsidR="006C6208">
        <w:rPr>
          <w:rFonts w:ascii="Helvetica" w:hAnsi="Helvetica" w:cs="Arial"/>
          <w:sz w:val="22"/>
        </w:rPr>
        <w:t xml:space="preserve"> </w:t>
      </w:r>
      <w:r w:rsidR="00247768">
        <w:rPr>
          <w:rFonts w:ascii="Helvetica" w:hAnsi="Helvetica" w:cs="Arial"/>
          <w:sz w:val="22"/>
        </w:rPr>
        <w:t>información</w:t>
      </w:r>
      <w:r w:rsidR="005174C6">
        <w:rPr>
          <w:rFonts w:ascii="Helvetica" w:hAnsi="Helvetica" w:cs="Arial"/>
          <w:sz w:val="22"/>
        </w:rPr>
        <w:t>.</w:t>
      </w:r>
    </w:p>
    <w:p w14:paraId="763DA78E" w14:textId="77777777" w:rsidR="002D6942" w:rsidRDefault="002D6942" w:rsidP="00CD2272">
      <w:pPr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7624F8EE" w14:textId="77777777" w:rsidR="007777E0" w:rsidRPr="009445F0" w:rsidRDefault="007777E0" w:rsidP="005A395B">
      <w:pPr>
        <w:spacing w:line="264" w:lineRule="auto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E3855E6" w14:textId="3C24564E" w:rsidR="002E52BA" w:rsidRPr="003F21E9" w:rsidRDefault="006C6208" w:rsidP="005A395B">
      <w:pPr>
        <w:spacing w:line="264" w:lineRule="auto"/>
        <w:jc w:val="both"/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</w:pPr>
      <w:r w:rsidRPr="003F21E9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Dr</w:t>
      </w:r>
      <w:r w:rsidR="00256258" w:rsidRPr="003F21E9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 xml:space="preserve">. </w:t>
      </w:r>
      <w:r w:rsidRPr="003F21E9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Oswaldo Pacheco Camacho</w:t>
      </w:r>
      <w:r w:rsidR="00247768" w:rsidRPr="003F21E9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4A9F70A2" w14:textId="6149C30E" w:rsidR="00CD2272" w:rsidRPr="003F21E9" w:rsidRDefault="006C6208" w:rsidP="005A395B">
      <w:pPr>
        <w:spacing w:line="264" w:lineRule="auto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3F21E9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Titular de la Unidad de Transparencia y Asuntos Jurídicos</w:t>
      </w:r>
      <w:r w:rsidR="00CD2272" w:rsidRPr="003F21E9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61B0D33D" w14:textId="77777777" w:rsidR="00CD2272" w:rsidRPr="003F21E9" w:rsidRDefault="00CD2272" w:rsidP="005A395B">
      <w:pPr>
        <w:spacing w:line="264" w:lineRule="auto"/>
        <w:jc w:val="both"/>
        <w:rPr>
          <w:rFonts w:ascii="Helvetica" w:eastAsia="Times New Roman" w:hAnsi="Helvetica" w:cs="Arial"/>
          <w:spacing w:val="100"/>
          <w:sz w:val="23"/>
          <w:szCs w:val="23"/>
          <w:lang w:val="es-ES_tradnl" w:eastAsia="es-ES"/>
        </w:rPr>
      </w:pPr>
      <w:r w:rsidRPr="003F21E9">
        <w:rPr>
          <w:rFonts w:ascii="Helvetica" w:eastAsia="Times New Roman" w:hAnsi="Helvetica" w:cs="Arial"/>
          <w:spacing w:val="100"/>
          <w:sz w:val="23"/>
          <w:szCs w:val="23"/>
          <w:lang w:val="es-ES_tradnl" w:eastAsia="es-ES"/>
        </w:rPr>
        <w:t>Presente.-</w:t>
      </w:r>
    </w:p>
    <w:p w14:paraId="2EE97FC9" w14:textId="77777777" w:rsidR="006C6208" w:rsidRPr="009445F0" w:rsidRDefault="006C6208" w:rsidP="00BB0D52">
      <w:pPr>
        <w:spacing w:line="276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499422C8" w14:textId="29369C02" w:rsidR="006C6208" w:rsidRPr="009445F0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  <w:r w:rsidRPr="009445F0">
        <w:rPr>
          <w:rFonts w:ascii="Helvetica" w:eastAsia="Times New Roman" w:hAnsi="Helvetica" w:cs="Arial"/>
          <w:sz w:val="22"/>
          <w:lang w:val="es-ES_tradnl" w:eastAsia="es-ES"/>
        </w:rPr>
        <w:t>En atención a la solicitud de información con número de folio 2</w:t>
      </w:r>
      <w:r w:rsidR="00B220F0" w:rsidRPr="009445F0">
        <w:rPr>
          <w:rFonts w:ascii="Helvetica" w:eastAsia="Times New Roman" w:hAnsi="Helvetica" w:cs="Arial"/>
          <w:sz w:val="22"/>
          <w:lang w:val="es-ES_tradnl" w:eastAsia="es-ES"/>
        </w:rPr>
        <w:t>604934220000</w:t>
      </w:r>
      <w:bookmarkStart w:id="0" w:name="_GoBack"/>
      <w:bookmarkEnd w:id="0"/>
      <w:r w:rsidR="0010497D" w:rsidRPr="009445F0">
        <w:rPr>
          <w:rFonts w:ascii="Helvetica" w:eastAsia="Times New Roman" w:hAnsi="Helvetica" w:cs="Arial"/>
          <w:sz w:val="22"/>
          <w:lang w:val="es-ES_tradnl" w:eastAsia="es-ES"/>
        </w:rPr>
        <w:t>3</w:t>
      </w:r>
      <w:r w:rsidR="00963611" w:rsidRPr="009445F0">
        <w:rPr>
          <w:rFonts w:ascii="Helvetica" w:eastAsia="Times New Roman" w:hAnsi="Helvetica" w:cs="Arial"/>
          <w:sz w:val="22"/>
          <w:lang w:val="es-ES_tradnl" w:eastAsia="es-ES"/>
        </w:rPr>
        <w:t>2</w:t>
      </w:r>
      <w:r w:rsidRPr="009445F0">
        <w:rPr>
          <w:rFonts w:ascii="Helvetica" w:eastAsia="Times New Roman" w:hAnsi="Helvetica" w:cs="Arial"/>
          <w:sz w:val="22"/>
          <w:lang w:val="es-ES_tradnl" w:eastAsia="es-ES"/>
        </w:rPr>
        <w:t>, ingresada a través de la Plataforma Nacional de Transparencia</w:t>
      </w:r>
      <w:r w:rsidR="0010497D" w:rsidRPr="009445F0">
        <w:rPr>
          <w:rFonts w:ascii="Helvetica" w:eastAsia="Times New Roman" w:hAnsi="Helvetica" w:cs="Arial"/>
          <w:sz w:val="22"/>
          <w:lang w:val="es-ES_tradnl" w:eastAsia="es-ES"/>
        </w:rPr>
        <w:t xml:space="preserve"> el día 16 de febrero de 20</w:t>
      </w:r>
      <w:r w:rsidR="00212F73">
        <w:rPr>
          <w:rFonts w:ascii="Helvetica" w:eastAsia="Times New Roman" w:hAnsi="Helvetica" w:cs="Arial"/>
          <w:sz w:val="22"/>
          <w:lang w:val="es-ES_tradnl" w:eastAsia="es-ES"/>
        </w:rPr>
        <w:t>22</w:t>
      </w:r>
      <w:r w:rsidR="00157E7A">
        <w:rPr>
          <w:rFonts w:ascii="Helvetica" w:eastAsia="Times New Roman" w:hAnsi="Helvetica" w:cs="Arial"/>
          <w:sz w:val="22"/>
          <w:lang w:val="es-ES_tradnl" w:eastAsia="es-ES"/>
        </w:rPr>
        <w:t xml:space="preserve">, </w:t>
      </w:r>
      <w:r w:rsidRPr="009445F0">
        <w:rPr>
          <w:rFonts w:ascii="Helvetica" w:eastAsia="Times New Roman" w:hAnsi="Helvetica" w:cs="Arial"/>
          <w:sz w:val="22"/>
          <w:lang w:val="es-ES_tradnl" w:eastAsia="es-ES"/>
        </w:rPr>
        <w:t>remitida a esta Coordinación Ejecutiva de Investigación de Faltas Administrativas</w:t>
      </w:r>
      <w:r w:rsidR="0010497D" w:rsidRPr="009445F0">
        <w:rPr>
          <w:rFonts w:ascii="Helvetica" w:eastAsia="Times New Roman" w:hAnsi="Helvetica" w:cs="Arial"/>
          <w:sz w:val="22"/>
          <w:lang w:val="es-ES_tradnl" w:eastAsia="es-ES"/>
        </w:rPr>
        <w:t>, en la misma fecha</w:t>
      </w:r>
      <w:r w:rsidRPr="009445F0">
        <w:rPr>
          <w:rFonts w:ascii="Helvetica" w:eastAsia="Times New Roman" w:hAnsi="Helvetica" w:cs="Arial"/>
          <w:sz w:val="22"/>
          <w:lang w:val="es-ES_tradnl" w:eastAsia="es-ES"/>
        </w:rPr>
        <w:t xml:space="preserve"> mediante el oficio número UTAJ-0</w:t>
      </w:r>
      <w:r w:rsidR="0010497D" w:rsidRPr="009445F0">
        <w:rPr>
          <w:rFonts w:ascii="Helvetica" w:eastAsia="Times New Roman" w:hAnsi="Helvetica" w:cs="Arial"/>
          <w:sz w:val="22"/>
          <w:lang w:val="es-ES_tradnl" w:eastAsia="es-ES"/>
        </w:rPr>
        <w:t>6</w:t>
      </w:r>
      <w:r w:rsidR="005A02E2" w:rsidRPr="009445F0">
        <w:rPr>
          <w:rFonts w:ascii="Helvetica" w:eastAsia="Times New Roman" w:hAnsi="Helvetica" w:cs="Arial"/>
          <w:sz w:val="22"/>
          <w:lang w:val="es-ES_tradnl" w:eastAsia="es-ES"/>
        </w:rPr>
        <w:t>5</w:t>
      </w:r>
      <w:r w:rsidRPr="009445F0">
        <w:rPr>
          <w:rFonts w:ascii="Helvetica" w:eastAsia="Times New Roman" w:hAnsi="Helvetica" w:cs="Arial"/>
          <w:sz w:val="22"/>
          <w:lang w:val="es-ES_tradnl" w:eastAsia="es-ES"/>
        </w:rPr>
        <w:t xml:space="preserve">-2022, se procede a </w:t>
      </w:r>
      <w:r w:rsidR="00157E7A">
        <w:rPr>
          <w:rFonts w:ascii="Helvetica" w:eastAsia="Times New Roman" w:hAnsi="Helvetica" w:cs="Arial"/>
          <w:sz w:val="22"/>
          <w:lang w:val="es-ES_tradnl" w:eastAsia="es-ES"/>
        </w:rPr>
        <w:t>proporcionar</w:t>
      </w:r>
      <w:r w:rsidRPr="009445F0">
        <w:rPr>
          <w:rFonts w:ascii="Helvetica" w:eastAsia="Times New Roman" w:hAnsi="Helvetica" w:cs="Arial"/>
          <w:sz w:val="22"/>
          <w:lang w:val="es-ES_tradnl" w:eastAsia="es-ES"/>
        </w:rPr>
        <w:t xml:space="preserve"> la respue</w:t>
      </w:r>
      <w:r w:rsidR="00157E7A">
        <w:rPr>
          <w:rFonts w:ascii="Helvetica" w:eastAsia="Times New Roman" w:hAnsi="Helvetica" w:cs="Arial"/>
          <w:sz w:val="22"/>
          <w:lang w:val="es-ES_tradnl" w:eastAsia="es-ES"/>
        </w:rPr>
        <w:t>sta en los siguientes términos:</w:t>
      </w:r>
    </w:p>
    <w:p w14:paraId="54BE9BC2" w14:textId="77777777" w:rsidR="006C6208" w:rsidRPr="009445F0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6DD6FC24" w14:textId="5307290C" w:rsidR="006C6208" w:rsidRPr="009445F0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  <w:r w:rsidRPr="009445F0">
        <w:rPr>
          <w:rFonts w:ascii="Helvetica" w:eastAsia="Times New Roman" w:hAnsi="Helvetica" w:cs="Arial"/>
          <w:sz w:val="22"/>
          <w:lang w:val="es-ES_tradnl" w:eastAsia="es-ES"/>
        </w:rPr>
        <w:t>Información solicitada:</w:t>
      </w:r>
    </w:p>
    <w:p w14:paraId="5A4F1E34" w14:textId="77777777" w:rsidR="006C6208" w:rsidRPr="003F21E9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CC5E80B" w14:textId="58EC3F8A" w:rsidR="005A02E2" w:rsidRPr="009445F0" w:rsidRDefault="005A02E2" w:rsidP="00200AF3">
      <w:pPr>
        <w:spacing w:line="264" w:lineRule="auto"/>
        <w:ind w:left="567"/>
        <w:jc w:val="both"/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</w:pPr>
      <w:r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>“</w:t>
      </w:r>
      <w:r w:rsidR="0010497D"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 xml:space="preserve">Indique </w:t>
      </w:r>
      <w:r w:rsidR="00200AF3"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 xml:space="preserve">en </w:t>
      </w:r>
      <w:r w:rsidR="0010497D"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>cuánt</w:t>
      </w:r>
      <w:r w:rsidR="00963611"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>o</w:t>
      </w:r>
      <w:r w:rsidR="0010497D"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 xml:space="preserve">s </w:t>
      </w:r>
      <w:r w:rsidR="00963611"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>expedientes iniciados por faltas administrativas contra servidores públicos de la administración pública estatal se dio vista al Ministerio Público por la probable comisión de un delito, durante el periodo comprendido d</w:t>
      </w:r>
      <w:r w:rsidR="0010497D"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>el 1 de enero de 2018 y el 31 de diciembre de 2021. Solicito que la información sea desagregada por año, institución y área de adscripción del servidor público señalado como responsable y tipo de falta</w:t>
      </w:r>
      <w:r w:rsidRPr="009445F0">
        <w:rPr>
          <w:rFonts w:ascii="Helvetica" w:eastAsia="Times New Roman" w:hAnsi="Helvetica" w:cs="Arial"/>
          <w:b/>
          <w:i/>
          <w:sz w:val="20"/>
          <w:szCs w:val="23"/>
          <w:lang w:val="es-ES_tradnl" w:eastAsia="es-ES"/>
        </w:rPr>
        <w:t>…”</w:t>
      </w:r>
    </w:p>
    <w:p w14:paraId="4B1D9CB2" w14:textId="0A1161A8" w:rsidR="00EF626B" w:rsidRPr="009445F0" w:rsidRDefault="00EF626B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i/>
          <w:sz w:val="22"/>
          <w:szCs w:val="23"/>
          <w:lang w:val="es-ES_tradnl" w:eastAsia="es-ES"/>
        </w:rPr>
      </w:pPr>
    </w:p>
    <w:p w14:paraId="1B5237A7" w14:textId="77777777" w:rsidR="00073F68" w:rsidRPr="009445F0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szCs w:val="23"/>
          <w:lang w:val="es-ES_tradnl" w:eastAsia="es-ES"/>
        </w:rPr>
      </w:pPr>
      <w:r w:rsidRPr="009445F0">
        <w:rPr>
          <w:rFonts w:ascii="Helvetica" w:eastAsia="Times New Roman" w:hAnsi="Helvetica" w:cs="Arial"/>
          <w:b/>
          <w:sz w:val="22"/>
          <w:szCs w:val="23"/>
          <w:u w:val="single"/>
          <w:lang w:val="es-ES_tradnl" w:eastAsia="es-ES"/>
        </w:rPr>
        <w:t>Respuesta:</w:t>
      </w:r>
      <w:r w:rsidR="005A02E2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</w:t>
      </w:r>
    </w:p>
    <w:p w14:paraId="40F85933" w14:textId="77777777" w:rsidR="00073F68" w:rsidRPr="009445F0" w:rsidRDefault="00073F6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szCs w:val="23"/>
          <w:lang w:val="es-ES_tradnl" w:eastAsia="es-ES"/>
        </w:rPr>
      </w:pPr>
    </w:p>
    <w:p w14:paraId="61D1D338" w14:textId="1C26BA23" w:rsidR="00963611" w:rsidRPr="009445F0" w:rsidRDefault="009445F0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szCs w:val="23"/>
          <w:lang w:val="es-ES_tradnl" w:eastAsia="es-ES"/>
        </w:rPr>
      </w:pPr>
      <w:r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Al respecto, se informa que </w:t>
      </w:r>
      <w:r w:rsidR="00073F68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d</w:t>
      </w:r>
      <w:r w:rsidR="005A02E2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espués de realizar una búsqueda en la base de datos de esta </w:t>
      </w:r>
      <w:r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Unidad Administrativa</w:t>
      </w:r>
      <w:r w:rsidR="009B79D9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, </w:t>
      </w:r>
      <w:r w:rsidR="00EB3091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se </w:t>
      </w:r>
      <w:r w:rsidR="00200AF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tiene registro </w:t>
      </w:r>
      <w:r w:rsidR="00963611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que durante el </w:t>
      </w:r>
      <w:r>
        <w:rPr>
          <w:rFonts w:ascii="Helvetica" w:eastAsia="Times New Roman" w:hAnsi="Helvetica" w:cs="Arial"/>
          <w:sz w:val="22"/>
          <w:szCs w:val="23"/>
          <w:lang w:val="es-ES_tradnl" w:eastAsia="es-ES"/>
        </w:rPr>
        <w:t>periodo comprendido</w:t>
      </w:r>
      <w:r w:rsidR="009B79D9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</w:t>
      </w:r>
      <w:r w:rsidR="009138F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del 01 de enero del 2018 al 31 de diciembre de 2021</w:t>
      </w:r>
      <w:r w:rsidR="00963611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, se dio vista al Ministerio Público</w:t>
      </w:r>
      <w:r w:rsidR="00DB3CF7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en 41 (cuarenta y un) expedientes de investigación</w:t>
      </w:r>
      <w:r w:rsidR="00963611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, a través de la presentación de las denu</w:t>
      </w:r>
      <w:r>
        <w:rPr>
          <w:rFonts w:ascii="Helvetica" w:eastAsia="Times New Roman" w:hAnsi="Helvetica" w:cs="Arial"/>
          <w:sz w:val="22"/>
          <w:szCs w:val="23"/>
          <w:lang w:val="es-ES_tradnl" w:eastAsia="es-ES"/>
        </w:rPr>
        <w:t>ncias penales correspondientes.</w:t>
      </w:r>
    </w:p>
    <w:p w14:paraId="3FBE08A1" w14:textId="77777777" w:rsidR="00963611" w:rsidRPr="009445F0" w:rsidRDefault="00963611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szCs w:val="23"/>
          <w:lang w:val="es-ES_tradnl" w:eastAsia="es-ES"/>
        </w:rPr>
      </w:pPr>
    </w:p>
    <w:p w14:paraId="50BFA3B0" w14:textId="2DAED15D" w:rsidR="00ED1496" w:rsidRDefault="009445F0" w:rsidP="009445F0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szCs w:val="23"/>
          <w:lang w:val="es-ES_tradnl" w:eastAsia="es-ES"/>
        </w:rPr>
      </w:pPr>
      <w:r>
        <w:rPr>
          <w:rFonts w:ascii="Helvetica" w:eastAsia="Times New Roman" w:hAnsi="Helvetica" w:cs="Arial"/>
          <w:sz w:val="22"/>
          <w:szCs w:val="23"/>
          <w:lang w:val="es-ES_tradnl" w:eastAsia="es-ES"/>
        </w:rPr>
        <w:t>E</w:t>
      </w:r>
      <w:r w:rsidR="009B0CD5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n lo </w:t>
      </w:r>
      <w:r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relativo a </w:t>
      </w:r>
      <w:r w:rsidR="00073F68" w:rsidRPr="009445F0">
        <w:rPr>
          <w:rFonts w:ascii="Helvetica" w:eastAsia="Times New Roman" w:hAnsi="Helvetica" w:cs="Arial"/>
          <w:b/>
          <w:sz w:val="20"/>
          <w:szCs w:val="23"/>
          <w:lang w:val="es-ES_tradnl" w:eastAsia="es-ES"/>
        </w:rPr>
        <w:t>“</w:t>
      </w:r>
      <w:r w:rsidR="009E2469" w:rsidRPr="009445F0">
        <w:rPr>
          <w:rFonts w:ascii="Helvetica" w:eastAsia="Times New Roman" w:hAnsi="Helvetica" w:cs="Arial"/>
          <w:b/>
          <w:i/>
          <w:sz w:val="20"/>
          <w:szCs w:val="23"/>
          <w:u w:val="single"/>
          <w:lang w:val="es-ES_tradnl" w:eastAsia="es-ES"/>
        </w:rPr>
        <w:t>Solicito que la información sea desagregada por año, instituci</w:t>
      </w:r>
      <w:r w:rsidR="000B48DE" w:rsidRPr="009445F0">
        <w:rPr>
          <w:rFonts w:ascii="Helvetica" w:eastAsia="Times New Roman" w:hAnsi="Helvetica" w:cs="Arial"/>
          <w:b/>
          <w:i/>
          <w:sz w:val="20"/>
          <w:szCs w:val="23"/>
          <w:u w:val="single"/>
          <w:lang w:val="es-ES_tradnl" w:eastAsia="es-ES"/>
        </w:rPr>
        <w:t>ón</w:t>
      </w:r>
      <w:r w:rsidR="009E2469" w:rsidRPr="009445F0">
        <w:rPr>
          <w:rFonts w:ascii="Helvetica" w:eastAsia="Times New Roman" w:hAnsi="Helvetica" w:cs="Arial"/>
          <w:b/>
          <w:i/>
          <w:sz w:val="20"/>
          <w:szCs w:val="23"/>
          <w:u w:val="single"/>
          <w:lang w:val="es-ES_tradnl" w:eastAsia="es-ES"/>
        </w:rPr>
        <w:t xml:space="preserve"> y área de adscripción del servidor público señalado como responsable y tipo de falta</w:t>
      </w:r>
      <w:r w:rsidR="00073F68" w:rsidRPr="009445F0">
        <w:rPr>
          <w:rFonts w:ascii="Helvetica" w:eastAsia="Times New Roman" w:hAnsi="Helvetica" w:cs="Arial"/>
          <w:i/>
          <w:sz w:val="22"/>
          <w:szCs w:val="23"/>
          <w:lang w:val="es-ES_tradnl" w:eastAsia="es-ES"/>
        </w:rPr>
        <w:t>”</w:t>
      </w:r>
      <w:r w:rsidR="00861450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, </w:t>
      </w:r>
      <w:r w:rsidR="00D1092F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se informa</w:t>
      </w:r>
      <w:r w:rsidR="00861450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que</w:t>
      </w:r>
      <w:r w:rsidR="000B48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los</w:t>
      </w:r>
      <w:r w:rsidR="00861450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</w:t>
      </w:r>
      <w:r w:rsidR="000B48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datos relacionados con el área de adscripción del servidor público señalado como responsable</w:t>
      </w:r>
      <w:r w:rsidR="00E002EC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,</w:t>
      </w:r>
      <w:r w:rsidR="000B48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no se capturan en </w:t>
      </w:r>
      <w:r w:rsidR="0016229D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nuestra</w:t>
      </w:r>
      <w:r w:rsidR="000B48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base de datos</w:t>
      </w:r>
      <w:r w:rsidR="0016229D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,</w:t>
      </w:r>
      <w:r w:rsidR="000B48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</w:t>
      </w:r>
      <w:r w:rsidR="0016229D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por no contar con los mismos</w:t>
      </w:r>
      <w:r w:rsidR="000B48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</w:t>
      </w:r>
      <w:r w:rsidR="0016229D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al momento de la recepción de las denuncias, pues </w:t>
      </w:r>
      <w:r w:rsidR="000B48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corresponde precisamente a </w:t>
      </w:r>
      <w:r w:rsidR="0016229D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esta Autoridad Investigadora, en base a los elementos de prueba recabados durante el procedimiento de investigación, </w:t>
      </w:r>
      <w:r w:rsidR="003F21E9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determinar </w:t>
      </w:r>
      <w:r w:rsidR="0016229D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el nombre y cargo del presunto respo</w:t>
      </w:r>
      <w:r w:rsidR="009138F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nsable de cometer </w:t>
      </w:r>
      <w:r w:rsidR="00200AF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una falta administrativa, o bien, </w:t>
      </w:r>
      <w:r w:rsidR="009138F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algún delito</w:t>
      </w:r>
      <w:r w:rsidR="00F274D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, </w:t>
      </w:r>
      <w:r w:rsidR="000571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de </w:t>
      </w:r>
      <w:r w:rsidR="00F274D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igual forma, es preciso aclarar que en l</w:t>
      </w:r>
      <w:r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as denuncias </w:t>
      </w:r>
      <w:r w:rsidR="00F274D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presentad</w:t>
      </w:r>
      <w:r>
        <w:rPr>
          <w:rFonts w:ascii="Helvetica" w:eastAsia="Times New Roman" w:hAnsi="Helvetica" w:cs="Arial"/>
          <w:sz w:val="22"/>
          <w:szCs w:val="23"/>
          <w:lang w:val="es-ES_tradnl" w:eastAsia="es-ES"/>
        </w:rPr>
        <w:t>a</w:t>
      </w:r>
      <w:r w:rsidR="00F274D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s a</w:t>
      </w:r>
      <w:r w:rsidR="00ED1496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nte el</w:t>
      </w:r>
      <w:r w:rsidR="00F274D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Ministerio Público, no se señalan tipos de faltas,</w:t>
      </w:r>
      <w:r w:rsidR="000571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 </w:t>
      </w:r>
      <w:r w:rsidR="00F274D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sino </w:t>
      </w:r>
      <w:r w:rsidR="000571DE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lastRenderedPageBreak/>
        <w:t xml:space="preserve">la comisión de </w:t>
      </w:r>
      <w:r w:rsidR="00F274D3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delitos del orden penal, en razón de lo anterior</w:t>
      </w:r>
      <w:r w:rsidR="00ED1496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, se entrega la información desagregada </w:t>
      </w:r>
      <w:r w:rsidR="00DB3CF7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por año, dependencia o entidad y delito </w:t>
      </w:r>
      <w:r w:rsidR="003B7D8B">
        <w:rPr>
          <w:rFonts w:ascii="Helvetica" w:eastAsia="Times New Roman" w:hAnsi="Helvetica" w:cs="Arial"/>
          <w:sz w:val="22"/>
          <w:szCs w:val="23"/>
          <w:lang w:val="es-ES_tradnl" w:eastAsia="es-ES"/>
        </w:rPr>
        <w:t xml:space="preserve">presuntamente </w:t>
      </w:r>
      <w:r w:rsidR="00DB3CF7" w:rsidRPr="009445F0">
        <w:rPr>
          <w:rFonts w:ascii="Helvetica" w:eastAsia="Times New Roman" w:hAnsi="Helvetica" w:cs="Arial"/>
          <w:sz w:val="22"/>
          <w:szCs w:val="23"/>
          <w:lang w:val="es-ES_tradnl" w:eastAsia="es-ES"/>
        </w:rPr>
        <w:t>cometido</w:t>
      </w:r>
      <w:r w:rsidR="003B7D8B">
        <w:rPr>
          <w:rFonts w:ascii="Helvetica" w:eastAsia="Times New Roman" w:hAnsi="Helvetica" w:cs="Arial"/>
          <w:sz w:val="22"/>
          <w:szCs w:val="23"/>
          <w:lang w:val="es-ES_tradnl" w:eastAsia="es-ES"/>
        </w:rPr>
        <w:t>, en los términos siguientes:</w:t>
      </w:r>
    </w:p>
    <w:p w14:paraId="68289C80" w14:textId="77777777" w:rsidR="009445F0" w:rsidRPr="009445F0" w:rsidRDefault="009445F0" w:rsidP="009445F0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szCs w:val="23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4551"/>
        <w:gridCol w:w="3289"/>
      </w:tblGrid>
      <w:tr w:rsidR="003B7D8B" w:rsidRPr="003B7D8B" w14:paraId="2A2BED73" w14:textId="77777777" w:rsidTr="003B7D8B">
        <w:tc>
          <w:tcPr>
            <w:tcW w:w="8828" w:type="dxa"/>
            <w:gridSpan w:val="3"/>
            <w:shd w:val="clear" w:color="auto" w:fill="002060"/>
            <w:vAlign w:val="center"/>
          </w:tcPr>
          <w:p w14:paraId="4163BBE4" w14:textId="749B39E5" w:rsidR="003B7D8B" w:rsidRPr="003B7D8B" w:rsidRDefault="003B7D8B" w:rsidP="003B7D8B">
            <w:pPr>
              <w:spacing w:line="264" w:lineRule="auto"/>
              <w:jc w:val="center"/>
              <w:rPr>
                <w:rFonts w:ascii="Helvetica" w:hAnsi="Helvetica" w:cs="Arial"/>
                <w:b/>
                <w:sz w:val="20"/>
                <w:szCs w:val="23"/>
              </w:rPr>
            </w:pPr>
            <w:r>
              <w:rPr>
                <w:rFonts w:ascii="Helvetica" w:hAnsi="Helvetica" w:cs="Arial"/>
                <w:b/>
                <w:sz w:val="20"/>
                <w:szCs w:val="23"/>
              </w:rPr>
              <w:t>Denuncias P</w:t>
            </w:r>
            <w:r w:rsidRPr="003B7D8B">
              <w:rPr>
                <w:rFonts w:ascii="Helvetica" w:hAnsi="Helvetica" w:cs="Arial"/>
                <w:b/>
                <w:sz w:val="20"/>
                <w:szCs w:val="23"/>
              </w:rPr>
              <w:t>enales interpuestas ante el Ministerio Público durante el periodo comprendido del 01 de enero de 2018 al 31 de diciembre de 2022</w:t>
            </w:r>
          </w:p>
        </w:tc>
      </w:tr>
      <w:tr w:rsidR="00ED1496" w:rsidRPr="00DB3CF7" w14:paraId="54A26702" w14:textId="77777777" w:rsidTr="009445F0">
        <w:tc>
          <w:tcPr>
            <w:tcW w:w="988" w:type="dxa"/>
            <w:vAlign w:val="center"/>
          </w:tcPr>
          <w:p w14:paraId="7EB8C0C2" w14:textId="77777777" w:rsidR="00ED1496" w:rsidRPr="00DB3CF7" w:rsidRDefault="00ED1496" w:rsidP="009445F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B3CF7">
              <w:rPr>
                <w:rFonts w:ascii="Arial" w:hAnsi="Arial" w:cs="Arial"/>
                <w:b/>
                <w:sz w:val="20"/>
              </w:rPr>
              <w:t>Año</w:t>
            </w:r>
          </w:p>
        </w:tc>
        <w:tc>
          <w:tcPr>
            <w:tcW w:w="4551" w:type="dxa"/>
            <w:vAlign w:val="center"/>
          </w:tcPr>
          <w:p w14:paraId="10C7C3D9" w14:textId="386F2738" w:rsidR="00ED1496" w:rsidRPr="00DB3CF7" w:rsidRDefault="00ED1496" w:rsidP="009445F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B3CF7">
              <w:rPr>
                <w:rFonts w:ascii="Arial" w:hAnsi="Arial" w:cs="Arial"/>
                <w:b/>
                <w:sz w:val="20"/>
              </w:rPr>
              <w:t>Dependencia</w:t>
            </w:r>
            <w:r w:rsidR="000571DE" w:rsidRPr="00DB3CF7">
              <w:rPr>
                <w:rFonts w:ascii="Arial" w:hAnsi="Arial" w:cs="Arial"/>
                <w:b/>
                <w:sz w:val="20"/>
              </w:rPr>
              <w:t xml:space="preserve"> o Entidad</w:t>
            </w:r>
          </w:p>
        </w:tc>
        <w:tc>
          <w:tcPr>
            <w:tcW w:w="3289" w:type="dxa"/>
            <w:vAlign w:val="center"/>
          </w:tcPr>
          <w:p w14:paraId="5AB10890" w14:textId="77777777" w:rsidR="00ED1496" w:rsidRPr="00DB3CF7" w:rsidRDefault="00ED1496" w:rsidP="009445F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B3CF7">
              <w:rPr>
                <w:rFonts w:ascii="Arial" w:hAnsi="Arial" w:cs="Arial"/>
                <w:b/>
                <w:sz w:val="20"/>
              </w:rPr>
              <w:t>Delitos</w:t>
            </w:r>
          </w:p>
        </w:tc>
      </w:tr>
      <w:tr w:rsidR="00ED1496" w:rsidRPr="003F21E9" w14:paraId="249E3B59" w14:textId="77777777" w:rsidTr="009445F0">
        <w:tc>
          <w:tcPr>
            <w:tcW w:w="988" w:type="dxa"/>
            <w:vMerge w:val="restart"/>
            <w:vAlign w:val="center"/>
          </w:tcPr>
          <w:p w14:paraId="161C8D41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1E9">
              <w:rPr>
                <w:rFonts w:ascii="Arial" w:hAnsi="Arial" w:cs="Arial"/>
                <w:b/>
                <w:sz w:val="18"/>
                <w:szCs w:val="18"/>
              </w:rPr>
              <w:t>2018</w:t>
            </w:r>
          </w:p>
          <w:p w14:paraId="6063BEFE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1E9">
              <w:rPr>
                <w:rFonts w:ascii="Arial" w:hAnsi="Arial" w:cs="Arial"/>
                <w:b/>
                <w:sz w:val="18"/>
                <w:szCs w:val="18"/>
              </w:rPr>
              <w:t>(15)</w:t>
            </w:r>
          </w:p>
        </w:tc>
        <w:tc>
          <w:tcPr>
            <w:tcW w:w="4551" w:type="dxa"/>
            <w:vAlign w:val="center"/>
          </w:tcPr>
          <w:p w14:paraId="218E7B6E" w14:textId="7908D4B4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Comisión Estatal del Agua</w:t>
            </w:r>
          </w:p>
        </w:tc>
        <w:tc>
          <w:tcPr>
            <w:tcW w:w="3289" w:type="dxa"/>
            <w:vAlign w:val="center"/>
          </w:tcPr>
          <w:p w14:paraId="1ACC246D" w14:textId="62D50768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Uso Indebido de Atribuciones y Facultades.</w:t>
            </w:r>
          </w:p>
        </w:tc>
      </w:tr>
      <w:tr w:rsidR="00ED1496" w:rsidRPr="003F21E9" w14:paraId="32818D81" w14:textId="77777777" w:rsidTr="009445F0">
        <w:tc>
          <w:tcPr>
            <w:tcW w:w="988" w:type="dxa"/>
            <w:vMerge/>
            <w:vAlign w:val="center"/>
          </w:tcPr>
          <w:p w14:paraId="65577F53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231236E4" w14:textId="5A810795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Comisión del Deporte del Estado de Sonora </w:t>
            </w:r>
            <w:r w:rsidRPr="003F21E9">
              <w:rPr>
                <w:rFonts w:ascii="Arial" w:hAnsi="Arial" w:cs="Arial"/>
                <w:b/>
                <w:color w:val="000000"/>
                <w:sz w:val="18"/>
                <w:szCs w:val="18"/>
              </w:rPr>
              <w:t>(2 denuncias)</w:t>
            </w: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89" w:type="dxa"/>
            <w:vAlign w:val="center"/>
          </w:tcPr>
          <w:p w14:paraId="386269CC" w14:textId="0DD6BC65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 Servicio Público y Uso Indebido de Atribuciones y Facultades.</w:t>
            </w:r>
          </w:p>
        </w:tc>
      </w:tr>
      <w:tr w:rsidR="00ED1496" w:rsidRPr="003F21E9" w14:paraId="34C418DF" w14:textId="77777777" w:rsidTr="009445F0">
        <w:tc>
          <w:tcPr>
            <w:tcW w:w="988" w:type="dxa"/>
            <w:vMerge/>
            <w:vAlign w:val="center"/>
          </w:tcPr>
          <w:p w14:paraId="2F1E51E6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50857F05" w14:textId="55AC4634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Comisión Estatal de Bienes y Concesiones del Estado de Sonora.</w:t>
            </w:r>
          </w:p>
        </w:tc>
        <w:tc>
          <w:tcPr>
            <w:tcW w:w="3289" w:type="dxa"/>
            <w:vAlign w:val="center"/>
          </w:tcPr>
          <w:p w14:paraId="7B8B9445" w14:textId="48BED0A3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Abuso de Autoridad, Ejercicio Indebido del Servicio Público</w:t>
            </w:r>
          </w:p>
        </w:tc>
      </w:tr>
      <w:tr w:rsidR="00ED1496" w:rsidRPr="003F21E9" w14:paraId="240F69D7" w14:textId="77777777" w:rsidTr="009445F0">
        <w:tc>
          <w:tcPr>
            <w:tcW w:w="988" w:type="dxa"/>
            <w:vMerge/>
            <w:vAlign w:val="center"/>
          </w:tcPr>
          <w:p w14:paraId="61FAFBF3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4DEB0F59" w14:textId="2C265589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Boletín Oficial del Estado de Sonora.</w:t>
            </w:r>
          </w:p>
        </w:tc>
        <w:tc>
          <w:tcPr>
            <w:tcW w:w="3289" w:type="dxa"/>
            <w:vAlign w:val="center"/>
          </w:tcPr>
          <w:p w14:paraId="42B13A1E" w14:textId="020614FC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Público, Incumplimiento de un Deber Legal</w:t>
            </w:r>
          </w:p>
        </w:tc>
      </w:tr>
      <w:tr w:rsidR="00ED1496" w:rsidRPr="003F21E9" w14:paraId="0692530E" w14:textId="77777777" w:rsidTr="009445F0">
        <w:tc>
          <w:tcPr>
            <w:tcW w:w="988" w:type="dxa"/>
            <w:vMerge/>
            <w:vAlign w:val="center"/>
          </w:tcPr>
          <w:p w14:paraId="7E5C27E1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441136EF" w14:textId="230CCB67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Secretaría de Agricultura, Ganadería, Recursos Hidráulicos, Pesca y Acuacultura</w:t>
            </w:r>
          </w:p>
        </w:tc>
        <w:tc>
          <w:tcPr>
            <w:tcW w:w="3289" w:type="dxa"/>
            <w:vAlign w:val="center"/>
          </w:tcPr>
          <w:p w14:paraId="24F5D8FE" w14:textId="3CE3F3F4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Uso Indebido de Atribuciones y Facultades.</w:t>
            </w:r>
          </w:p>
        </w:tc>
      </w:tr>
      <w:tr w:rsidR="00ED1496" w:rsidRPr="003F21E9" w14:paraId="31A20DC6" w14:textId="77777777" w:rsidTr="009445F0">
        <w:tc>
          <w:tcPr>
            <w:tcW w:w="988" w:type="dxa"/>
            <w:vMerge/>
            <w:vAlign w:val="center"/>
          </w:tcPr>
          <w:p w14:paraId="3688FE34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76ABD568" w14:textId="6B777261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Coordinación Ejecutiva de la Ayudantía del Ejecutivo del Estado.</w:t>
            </w:r>
          </w:p>
        </w:tc>
        <w:tc>
          <w:tcPr>
            <w:tcW w:w="3289" w:type="dxa"/>
            <w:vAlign w:val="center"/>
          </w:tcPr>
          <w:p w14:paraId="27598DCF" w14:textId="5A15CE61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o</w:t>
            </w:r>
            <w:r w:rsidR="009445F0">
              <w:rPr>
                <w:rFonts w:ascii="Arial" w:hAnsi="Arial" w:cs="Arial"/>
                <w:color w:val="000000"/>
                <w:sz w:val="18"/>
                <w:szCs w:val="18"/>
              </w:rPr>
              <w:t xml:space="preserve"> abandono del servicio público,</w:t>
            </w: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 Uso Indebido de Atribuciones y Facultades.</w:t>
            </w:r>
          </w:p>
        </w:tc>
      </w:tr>
      <w:tr w:rsidR="00ED1496" w:rsidRPr="003F21E9" w14:paraId="4F4C6BCD" w14:textId="77777777" w:rsidTr="009445F0">
        <w:tc>
          <w:tcPr>
            <w:tcW w:w="988" w:type="dxa"/>
            <w:vMerge/>
            <w:vAlign w:val="center"/>
          </w:tcPr>
          <w:p w14:paraId="30F73B06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75869803" w14:textId="32D9E01C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Instituto Superior de Seguridad Pública del Estado (ISSPE)</w:t>
            </w:r>
          </w:p>
        </w:tc>
        <w:tc>
          <w:tcPr>
            <w:tcW w:w="3289" w:type="dxa"/>
            <w:vAlign w:val="center"/>
          </w:tcPr>
          <w:p w14:paraId="7C25C03A" w14:textId="23F4BB03" w:rsidR="00ED1496" w:rsidRPr="009445F0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Uso Ilícito de Atribuciones y Facultades.</w:t>
            </w:r>
          </w:p>
        </w:tc>
      </w:tr>
      <w:tr w:rsidR="00ED1496" w:rsidRPr="003F21E9" w14:paraId="0DD91C83" w14:textId="77777777" w:rsidTr="009445F0">
        <w:tc>
          <w:tcPr>
            <w:tcW w:w="988" w:type="dxa"/>
            <w:vMerge/>
            <w:vAlign w:val="center"/>
          </w:tcPr>
          <w:p w14:paraId="41D085B1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2BA616F3" w14:textId="4D0E2623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Subsecretaría de Recursos Humanos.</w:t>
            </w:r>
          </w:p>
        </w:tc>
        <w:tc>
          <w:tcPr>
            <w:tcW w:w="3289" w:type="dxa"/>
            <w:vAlign w:val="center"/>
          </w:tcPr>
          <w:p w14:paraId="15FFB540" w14:textId="7EB730C3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Público, Incumplimiento de un Deber Legal</w:t>
            </w:r>
          </w:p>
        </w:tc>
      </w:tr>
      <w:tr w:rsidR="00ED1496" w:rsidRPr="003F21E9" w14:paraId="61594FE1" w14:textId="77777777" w:rsidTr="009445F0">
        <w:tc>
          <w:tcPr>
            <w:tcW w:w="988" w:type="dxa"/>
            <w:vMerge/>
            <w:vAlign w:val="center"/>
          </w:tcPr>
          <w:p w14:paraId="5D279346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71A7F3A6" w14:textId="4887AF1B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Régimen de Protección Social en Salud</w:t>
            </w:r>
          </w:p>
        </w:tc>
        <w:tc>
          <w:tcPr>
            <w:tcW w:w="3289" w:type="dxa"/>
            <w:vAlign w:val="center"/>
          </w:tcPr>
          <w:p w14:paraId="1FCEF352" w14:textId="3E5FB40E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Público, Incumplimiento De Deber Legal</w:t>
            </w:r>
          </w:p>
        </w:tc>
      </w:tr>
      <w:tr w:rsidR="00ED1496" w:rsidRPr="003F21E9" w14:paraId="61EC0A91" w14:textId="77777777" w:rsidTr="009445F0">
        <w:tc>
          <w:tcPr>
            <w:tcW w:w="988" w:type="dxa"/>
            <w:vMerge/>
            <w:vAlign w:val="center"/>
          </w:tcPr>
          <w:p w14:paraId="3A5A4255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6D81405B" w14:textId="185588E9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Secretaría de Salud Pública </w:t>
            </w:r>
            <w:r w:rsidRPr="003F21E9">
              <w:rPr>
                <w:rFonts w:ascii="Arial" w:hAnsi="Arial" w:cs="Arial"/>
                <w:b/>
                <w:color w:val="000000"/>
                <w:sz w:val="18"/>
                <w:szCs w:val="18"/>
              </w:rPr>
              <w:t>(2 denuncias)</w:t>
            </w:r>
          </w:p>
        </w:tc>
        <w:tc>
          <w:tcPr>
            <w:tcW w:w="3289" w:type="dxa"/>
            <w:vAlign w:val="center"/>
          </w:tcPr>
          <w:p w14:paraId="0B449A9C" w14:textId="788B52E1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o abandono del servicio público.</w:t>
            </w:r>
          </w:p>
        </w:tc>
      </w:tr>
      <w:tr w:rsidR="00ED1496" w:rsidRPr="003F21E9" w14:paraId="5864CB25" w14:textId="77777777" w:rsidTr="009445F0">
        <w:tc>
          <w:tcPr>
            <w:tcW w:w="988" w:type="dxa"/>
            <w:vMerge/>
            <w:vAlign w:val="center"/>
          </w:tcPr>
          <w:p w14:paraId="375E49D9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407F864E" w14:textId="24720DEA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Secretaría de Seguridad Pública</w:t>
            </w:r>
          </w:p>
        </w:tc>
        <w:tc>
          <w:tcPr>
            <w:tcW w:w="3289" w:type="dxa"/>
            <w:vAlign w:val="center"/>
          </w:tcPr>
          <w:p w14:paraId="5CC6F9AA" w14:textId="468C977C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Público, Uso Indebido de Atribuciones y Facultades.</w:t>
            </w:r>
          </w:p>
        </w:tc>
      </w:tr>
      <w:tr w:rsidR="00ED1496" w:rsidRPr="003F21E9" w14:paraId="09724860" w14:textId="77777777" w:rsidTr="009445F0">
        <w:tc>
          <w:tcPr>
            <w:tcW w:w="988" w:type="dxa"/>
            <w:vMerge/>
            <w:vAlign w:val="center"/>
          </w:tcPr>
          <w:p w14:paraId="2DD222DC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3F1A557C" w14:textId="1012A0B3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Colegio de Estudios Científicos y Tecnológicos del Estado de Sonora</w:t>
            </w:r>
          </w:p>
        </w:tc>
        <w:tc>
          <w:tcPr>
            <w:tcW w:w="3289" w:type="dxa"/>
            <w:vAlign w:val="center"/>
          </w:tcPr>
          <w:p w14:paraId="0492A937" w14:textId="15B20DF1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Público.</w:t>
            </w:r>
          </w:p>
        </w:tc>
      </w:tr>
      <w:tr w:rsidR="00ED1496" w:rsidRPr="003F21E9" w14:paraId="7697D7CA" w14:textId="77777777" w:rsidTr="009445F0">
        <w:tc>
          <w:tcPr>
            <w:tcW w:w="988" w:type="dxa"/>
            <w:vMerge/>
            <w:vAlign w:val="center"/>
          </w:tcPr>
          <w:p w14:paraId="004F307E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2B586DC5" w14:textId="35ABAA53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Comisión de Fomento al Turismo</w:t>
            </w:r>
          </w:p>
        </w:tc>
        <w:tc>
          <w:tcPr>
            <w:tcW w:w="3289" w:type="dxa"/>
            <w:vAlign w:val="center"/>
          </w:tcPr>
          <w:p w14:paraId="6348B014" w14:textId="6ACD9D95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Ilícito del Servicio Público.</w:t>
            </w:r>
          </w:p>
        </w:tc>
      </w:tr>
      <w:tr w:rsidR="00ED1496" w:rsidRPr="003F21E9" w14:paraId="71B4B7AF" w14:textId="77777777" w:rsidTr="009445F0">
        <w:tc>
          <w:tcPr>
            <w:tcW w:w="988" w:type="dxa"/>
            <w:vMerge w:val="restart"/>
            <w:vAlign w:val="center"/>
          </w:tcPr>
          <w:p w14:paraId="6DCDAD69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1E9">
              <w:rPr>
                <w:rFonts w:ascii="Arial" w:hAnsi="Arial" w:cs="Arial"/>
                <w:b/>
                <w:sz w:val="18"/>
                <w:szCs w:val="18"/>
              </w:rPr>
              <w:t>2019</w:t>
            </w:r>
          </w:p>
          <w:p w14:paraId="06828D69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1E9">
              <w:rPr>
                <w:rFonts w:ascii="Arial" w:hAnsi="Arial" w:cs="Arial"/>
                <w:b/>
                <w:sz w:val="18"/>
                <w:szCs w:val="18"/>
              </w:rPr>
              <w:t>(27)</w:t>
            </w:r>
          </w:p>
        </w:tc>
        <w:tc>
          <w:tcPr>
            <w:tcW w:w="4551" w:type="dxa"/>
            <w:vAlign w:val="center"/>
          </w:tcPr>
          <w:p w14:paraId="5BE08C36" w14:textId="2E994562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Administración Portuaria Integral De Sonora “APISON”, </w:t>
            </w:r>
            <w:r w:rsidRPr="003F21E9">
              <w:rPr>
                <w:rFonts w:ascii="Arial" w:hAnsi="Arial" w:cs="Arial"/>
                <w:b/>
                <w:color w:val="000000"/>
                <w:sz w:val="18"/>
                <w:szCs w:val="18"/>
              </w:rPr>
              <w:t>(14 denuncias)</w:t>
            </w:r>
          </w:p>
        </w:tc>
        <w:tc>
          <w:tcPr>
            <w:tcW w:w="3289" w:type="dxa"/>
            <w:vAlign w:val="center"/>
          </w:tcPr>
          <w:p w14:paraId="6F5A2E72" w14:textId="4907920C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público, Uso indebido de Atribuciones y Facultades, Peculado</w:t>
            </w:r>
          </w:p>
        </w:tc>
      </w:tr>
      <w:tr w:rsidR="00ED1496" w:rsidRPr="003F21E9" w14:paraId="4BEAD826" w14:textId="77777777" w:rsidTr="009445F0">
        <w:tc>
          <w:tcPr>
            <w:tcW w:w="988" w:type="dxa"/>
            <w:vMerge/>
            <w:vAlign w:val="center"/>
          </w:tcPr>
          <w:p w14:paraId="3CF7A08C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0A009984" w14:textId="77BD274A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Comisión del Fomento al Turismo del Estado de Sonora </w:t>
            </w:r>
            <w:r w:rsidRPr="003F21E9">
              <w:rPr>
                <w:rFonts w:ascii="Arial" w:hAnsi="Arial" w:cs="Arial"/>
                <w:b/>
                <w:color w:val="000000"/>
                <w:sz w:val="18"/>
                <w:szCs w:val="18"/>
              </w:rPr>
              <w:t>(2 denuncias)</w:t>
            </w:r>
          </w:p>
        </w:tc>
        <w:tc>
          <w:tcPr>
            <w:tcW w:w="3289" w:type="dxa"/>
            <w:vAlign w:val="center"/>
          </w:tcPr>
          <w:p w14:paraId="3A5437BB" w14:textId="427AC135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público, Uso indebido de Atribuciones y Facultades, Peculado</w:t>
            </w:r>
          </w:p>
        </w:tc>
      </w:tr>
      <w:tr w:rsidR="00ED1496" w:rsidRPr="003F21E9" w14:paraId="048B0041" w14:textId="77777777" w:rsidTr="009445F0">
        <w:tc>
          <w:tcPr>
            <w:tcW w:w="988" w:type="dxa"/>
            <w:vMerge/>
            <w:vAlign w:val="center"/>
          </w:tcPr>
          <w:p w14:paraId="0B731422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72713A5E" w14:textId="59BB7119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Secretaría de Gobierno.</w:t>
            </w:r>
          </w:p>
        </w:tc>
        <w:tc>
          <w:tcPr>
            <w:tcW w:w="3289" w:type="dxa"/>
            <w:vAlign w:val="center"/>
          </w:tcPr>
          <w:p w14:paraId="310AC096" w14:textId="7A52E8D7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Abuso de Autoridad e Incumplimiento de Deber Legal, Ejercicio Indebido del Servicio Público o Abandono de Servicio Público y Peculado.</w:t>
            </w:r>
          </w:p>
        </w:tc>
      </w:tr>
      <w:tr w:rsidR="00ED1496" w:rsidRPr="003F21E9" w14:paraId="105CEB28" w14:textId="77777777" w:rsidTr="009445F0">
        <w:tc>
          <w:tcPr>
            <w:tcW w:w="988" w:type="dxa"/>
            <w:vMerge/>
            <w:vAlign w:val="center"/>
          </w:tcPr>
          <w:p w14:paraId="63957535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5EF212EB" w14:textId="0BE1A61A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Instituto de Formación Docente del Estado de Sonora</w:t>
            </w:r>
          </w:p>
        </w:tc>
        <w:tc>
          <w:tcPr>
            <w:tcW w:w="3289" w:type="dxa"/>
            <w:vAlign w:val="center"/>
          </w:tcPr>
          <w:p w14:paraId="50C428C5" w14:textId="06EEA2A1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 Servicio Público</w:t>
            </w:r>
          </w:p>
        </w:tc>
      </w:tr>
      <w:tr w:rsidR="00ED1496" w:rsidRPr="003F21E9" w14:paraId="408F5CC7" w14:textId="77777777" w:rsidTr="009445F0">
        <w:tc>
          <w:tcPr>
            <w:tcW w:w="988" w:type="dxa"/>
            <w:vMerge/>
            <w:vAlign w:val="center"/>
          </w:tcPr>
          <w:p w14:paraId="57B60BFC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7C66AAC4" w14:textId="6AADDBFB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Junta de Caminos del Estado de Sonora</w:t>
            </w:r>
          </w:p>
        </w:tc>
        <w:tc>
          <w:tcPr>
            <w:tcW w:w="3289" w:type="dxa"/>
            <w:vAlign w:val="center"/>
          </w:tcPr>
          <w:p w14:paraId="11FD616D" w14:textId="6D233E75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Uso ilícito de Atribuciones y Facultades.</w:t>
            </w:r>
          </w:p>
        </w:tc>
      </w:tr>
      <w:tr w:rsidR="00ED1496" w:rsidRPr="003F21E9" w14:paraId="0A7528CC" w14:textId="77777777" w:rsidTr="009445F0">
        <w:tc>
          <w:tcPr>
            <w:tcW w:w="988" w:type="dxa"/>
            <w:vMerge/>
            <w:vAlign w:val="center"/>
          </w:tcPr>
          <w:p w14:paraId="56E71163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14B45F6A" w14:textId="7C200CE8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Secretaría de Infraestructura y Desarrollo Urbano.</w:t>
            </w:r>
          </w:p>
        </w:tc>
        <w:tc>
          <w:tcPr>
            <w:tcW w:w="3289" w:type="dxa"/>
            <w:vAlign w:val="center"/>
          </w:tcPr>
          <w:p w14:paraId="7E6BD91D" w14:textId="749C0A9A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o abandono del servicio público,  Uso Indebido de Atribuciones y Facultades.</w:t>
            </w:r>
          </w:p>
        </w:tc>
      </w:tr>
      <w:tr w:rsidR="00ED1496" w:rsidRPr="003F21E9" w14:paraId="40F23275" w14:textId="77777777" w:rsidTr="009445F0">
        <w:tc>
          <w:tcPr>
            <w:tcW w:w="988" w:type="dxa"/>
            <w:vMerge/>
            <w:vAlign w:val="center"/>
          </w:tcPr>
          <w:p w14:paraId="4BAAC5F1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399384CD" w14:textId="15C19287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Fondo de Aportaciones para Seguridad Pública</w:t>
            </w:r>
          </w:p>
        </w:tc>
        <w:tc>
          <w:tcPr>
            <w:tcW w:w="3289" w:type="dxa"/>
            <w:vAlign w:val="center"/>
          </w:tcPr>
          <w:p w14:paraId="092A9065" w14:textId="3E1EF479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Público, Uso Indebido de Atribuciones y Facultades.</w:t>
            </w:r>
          </w:p>
        </w:tc>
      </w:tr>
      <w:tr w:rsidR="00ED1496" w:rsidRPr="003F21E9" w14:paraId="341DCBC7" w14:textId="77777777" w:rsidTr="009445F0">
        <w:tc>
          <w:tcPr>
            <w:tcW w:w="988" w:type="dxa"/>
            <w:vMerge/>
            <w:vAlign w:val="center"/>
          </w:tcPr>
          <w:p w14:paraId="26867C16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5F0DF3B1" w14:textId="6C0BA4E3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Secretaría de Hacienda</w:t>
            </w:r>
          </w:p>
        </w:tc>
        <w:tc>
          <w:tcPr>
            <w:tcW w:w="3289" w:type="dxa"/>
            <w:vAlign w:val="center"/>
          </w:tcPr>
          <w:p w14:paraId="0F4DBB79" w14:textId="44959EF9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Indebido del Servicio Público.</w:t>
            </w:r>
          </w:p>
        </w:tc>
      </w:tr>
      <w:tr w:rsidR="00ED1496" w:rsidRPr="003F21E9" w14:paraId="1544062B" w14:textId="77777777" w:rsidTr="009445F0">
        <w:tc>
          <w:tcPr>
            <w:tcW w:w="988" w:type="dxa"/>
            <w:vMerge/>
            <w:vAlign w:val="center"/>
          </w:tcPr>
          <w:p w14:paraId="761F5B52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7AEC7DB6" w14:textId="5BFBF5A5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Consejo Estatal de Concertación para la Obra Pública del Estado de Sonora </w:t>
            </w:r>
            <w:r w:rsidRPr="003F21E9">
              <w:rPr>
                <w:rFonts w:ascii="Arial" w:hAnsi="Arial" w:cs="Arial"/>
                <w:b/>
                <w:color w:val="000000"/>
                <w:sz w:val="18"/>
                <w:szCs w:val="18"/>
              </w:rPr>
              <w:t>(2 denuncias)</w:t>
            </w:r>
          </w:p>
        </w:tc>
        <w:tc>
          <w:tcPr>
            <w:tcW w:w="3289" w:type="dxa"/>
            <w:vAlign w:val="center"/>
          </w:tcPr>
          <w:p w14:paraId="510A5AA3" w14:textId="3B008834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Ilícito del Servicio Público.</w:t>
            </w:r>
          </w:p>
        </w:tc>
      </w:tr>
      <w:tr w:rsidR="00ED1496" w:rsidRPr="003F21E9" w14:paraId="294715A5" w14:textId="77777777" w:rsidTr="009445F0">
        <w:tc>
          <w:tcPr>
            <w:tcW w:w="988" w:type="dxa"/>
            <w:vMerge/>
            <w:vAlign w:val="center"/>
          </w:tcPr>
          <w:p w14:paraId="6DAD6920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0AC8DC5C" w14:textId="13F771C2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Coordinación Ejecutiva de Administración del Ejecutivo del Estado</w:t>
            </w:r>
          </w:p>
        </w:tc>
        <w:tc>
          <w:tcPr>
            <w:tcW w:w="3289" w:type="dxa"/>
            <w:vAlign w:val="center"/>
          </w:tcPr>
          <w:p w14:paraId="4B9B8B98" w14:textId="4AF10264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Abuso </w:t>
            </w:r>
            <w:r w:rsidR="009445F0">
              <w:rPr>
                <w:rFonts w:ascii="Arial" w:hAnsi="Arial" w:cs="Arial"/>
                <w:color w:val="000000"/>
                <w:sz w:val="18"/>
                <w:szCs w:val="18"/>
              </w:rPr>
              <w:t>de</w:t>
            </w: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 Autoridad, Ejercicio Indebido </w:t>
            </w:r>
            <w:r w:rsidR="009445F0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el Servicio Público.</w:t>
            </w:r>
          </w:p>
        </w:tc>
      </w:tr>
      <w:tr w:rsidR="00ED1496" w:rsidRPr="003F21E9" w14:paraId="4558043E" w14:textId="77777777" w:rsidTr="009445F0">
        <w:tc>
          <w:tcPr>
            <w:tcW w:w="988" w:type="dxa"/>
            <w:vMerge/>
            <w:vAlign w:val="center"/>
          </w:tcPr>
          <w:p w14:paraId="27162319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0B8A07B6" w14:textId="2ADD104A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Sistema DIF Sonora</w:t>
            </w:r>
          </w:p>
        </w:tc>
        <w:tc>
          <w:tcPr>
            <w:tcW w:w="3289" w:type="dxa"/>
            <w:vAlign w:val="center"/>
          </w:tcPr>
          <w:p w14:paraId="196B52E6" w14:textId="32CD485B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Violencia Intrafamiliar Equiparada</w:t>
            </w:r>
          </w:p>
        </w:tc>
      </w:tr>
      <w:tr w:rsidR="00ED1496" w:rsidRPr="003F21E9" w14:paraId="2F1CD562" w14:textId="77777777" w:rsidTr="009445F0">
        <w:tc>
          <w:tcPr>
            <w:tcW w:w="988" w:type="dxa"/>
            <w:vMerge/>
            <w:vAlign w:val="center"/>
          </w:tcPr>
          <w:p w14:paraId="5CA78B53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5B6EDDEB" w14:textId="7DC6B421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Colegio de Bachilleres del Estado de Sonora</w:t>
            </w:r>
          </w:p>
        </w:tc>
        <w:tc>
          <w:tcPr>
            <w:tcW w:w="3289" w:type="dxa"/>
            <w:vAlign w:val="center"/>
          </w:tcPr>
          <w:p w14:paraId="2442BB6C" w14:textId="16D3E83C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Peculado</w:t>
            </w:r>
          </w:p>
        </w:tc>
      </w:tr>
      <w:tr w:rsidR="00ED1496" w:rsidRPr="003F21E9" w14:paraId="4830DE17" w14:textId="77777777" w:rsidTr="009445F0">
        <w:tc>
          <w:tcPr>
            <w:tcW w:w="988" w:type="dxa"/>
            <w:vAlign w:val="center"/>
          </w:tcPr>
          <w:p w14:paraId="0032DE75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1E9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7840" w:type="dxa"/>
            <w:gridSpan w:val="2"/>
            <w:vAlign w:val="center"/>
          </w:tcPr>
          <w:p w14:paraId="3A8CD76A" w14:textId="097DD4E6" w:rsidR="00ED1496" w:rsidRPr="009445F0" w:rsidRDefault="00ED1496" w:rsidP="009445F0">
            <w:pPr>
              <w:jc w:val="both"/>
              <w:rPr>
                <w:rFonts w:ascii="Helvetica" w:hAnsi="Helvetica" w:cs="Helvetica"/>
                <w:b/>
                <w:color w:val="000000"/>
                <w:sz w:val="18"/>
                <w:szCs w:val="18"/>
              </w:rPr>
            </w:pPr>
            <w:r w:rsidRPr="003F21E9">
              <w:rPr>
                <w:rFonts w:ascii="Helvetica" w:hAnsi="Helvetica" w:cs="Helvetica"/>
                <w:b/>
                <w:color w:val="000000"/>
                <w:sz w:val="18"/>
                <w:szCs w:val="18"/>
              </w:rPr>
              <w:t>No se presentaron denuncias penales</w:t>
            </w:r>
          </w:p>
        </w:tc>
      </w:tr>
      <w:tr w:rsidR="00ED1496" w:rsidRPr="003F21E9" w14:paraId="4E7E2554" w14:textId="77777777" w:rsidTr="009445F0">
        <w:tc>
          <w:tcPr>
            <w:tcW w:w="988" w:type="dxa"/>
            <w:vMerge w:val="restart"/>
            <w:vAlign w:val="center"/>
          </w:tcPr>
          <w:p w14:paraId="7D666066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1E9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  <w:p w14:paraId="5B8D2090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21E9">
              <w:rPr>
                <w:rFonts w:ascii="Arial" w:hAnsi="Arial" w:cs="Arial"/>
                <w:b/>
                <w:sz w:val="18"/>
                <w:szCs w:val="18"/>
              </w:rPr>
              <w:t>(9)</w:t>
            </w:r>
          </w:p>
        </w:tc>
        <w:tc>
          <w:tcPr>
            <w:tcW w:w="4551" w:type="dxa"/>
            <w:vAlign w:val="center"/>
          </w:tcPr>
          <w:p w14:paraId="09789040" w14:textId="1A60B20F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Comisión de Fomento al Turismo del Estado de Sonora</w:t>
            </w:r>
          </w:p>
        </w:tc>
        <w:tc>
          <w:tcPr>
            <w:tcW w:w="3289" w:type="dxa"/>
            <w:vAlign w:val="center"/>
          </w:tcPr>
          <w:p w14:paraId="25D744FB" w14:textId="580C8C93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Ejercicio Ilícito </w:t>
            </w:r>
            <w:r w:rsidR="009445F0">
              <w:rPr>
                <w:rFonts w:ascii="Arial" w:hAnsi="Arial" w:cs="Arial"/>
                <w:color w:val="000000"/>
                <w:sz w:val="18"/>
                <w:szCs w:val="18"/>
              </w:rPr>
              <w:t>de</w:t>
            </w: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 Servicio Público.</w:t>
            </w:r>
          </w:p>
        </w:tc>
      </w:tr>
      <w:tr w:rsidR="00ED1496" w:rsidRPr="003F21E9" w14:paraId="710F103D" w14:textId="77777777" w:rsidTr="009445F0">
        <w:tc>
          <w:tcPr>
            <w:tcW w:w="988" w:type="dxa"/>
            <w:vMerge/>
            <w:vAlign w:val="center"/>
          </w:tcPr>
          <w:p w14:paraId="586AE0AE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338AF34F" w14:textId="04E683F3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Servicios de Salud de Sonora </w:t>
            </w:r>
            <w:r w:rsidRPr="003F21E9">
              <w:rPr>
                <w:rFonts w:ascii="Arial" w:hAnsi="Arial" w:cs="Arial"/>
                <w:b/>
                <w:color w:val="000000"/>
                <w:sz w:val="18"/>
                <w:szCs w:val="18"/>
              </w:rPr>
              <w:t>(2 denuncias)</w:t>
            </w:r>
          </w:p>
        </w:tc>
        <w:tc>
          <w:tcPr>
            <w:tcW w:w="3289" w:type="dxa"/>
            <w:vAlign w:val="center"/>
          </w:tcPr>
          <w:p w14:paraId="757A54AB" w14:textId="7ED9CEFC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Uso Indebido de Atribuciones y Facultades</w:t>
            </w:r>
          </w:p>
        </w:tc>
      </w:tr>
      <w:tr w:rsidR="00ED1496" w:rsidRPr="003F21E9" w14:paraId="7C3DF53B" w14:textId="77777777" w:rsidTr="009445F0">
        <w:tc>
          <w:tcPr>
            <w:tcW w:w="988" w:type="dxa"/>
            <w:vMerge/>
            <w:vAlign w:val="center"/>
          </w:tcPr>
          <w:p w14:paraId="69EEF88E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2EA81CA4" w14:textId="0A9BA672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Instituto Sonorense de Infraestructura Educativa</w:t>
            </w:r>
          </w:p>
        </w:tc>
        <w:tc>
          <w:tcPr>
            <w:tcW w:w="3289" w:type="dxa"/>
            <w:vAlign w:val="center"/>
          </w:tcPr>
          <w:p w14:paraId="2956A67E" w14:textId="104D1159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Uso Ilícito de Atribuciones y Facultades</w:t>
            </w:r>
          </w:p>
        </w:tc>
      </w:tr>
      <w:tr w:rsidR="00ED1496" w:rsidRPr="003F21E9" w14:paraId="66C5C26A" w14:textId="77777777" w:rsidTr="009445F0">
        <w:tc>
          <w:tcPr>
            <w:tcW w:w="988" w:type="dxa"/>
            <w:vMerge/>
            <w:vAlign w:val="center"/>
          </w:tcPr>
          <w:p w14:paraId="6FF5D7E2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40ABB8E5" w14:textId="34033DFB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 xml:space="preserve">Comisión del Deporte del Estado de Sonora </w:t>
            </w:r>
            <w:r w:rsidRPr="003F21E9">
              <w:rPr>
                <w:rFonts w:ascii="Arial" w:hAnsi="Arial" w:cs="Arial"/>
                <w:b/>
                <w:color w:val="000000"/>
                <w:sz w:val="18"/>
                <w:szCs w:val="18"/>
              </w:rPr>
              <w:t>(2 denuncias)</w:t>
            </w:r>
          </w:p>
        </w:tc>
        <w:tc>
          <w:tcPr>
            <w:tcW w:w="3289" w:type="dxa"/>
            <w:vAlign w:val="center"/>
          </w:tcPr>
          <w:p w14:paraId="4F5E112D" w14:textId="779F4411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Uso Ilícito de Atribuciones y Facultades.</w:t>
            </w:r>
          </w:p>
        </w:tc>
      </w:tr>
      <w:tr w:rsidR="00ED1496" w:rsidRPr="003F21E9" w14:paraId="4D4A8438" w14:textId="77777777" w:rsidTr="009445F0">
        <w:tc>
          <w:tcPr>
            <w:tcW w:w="988" w:type="dxa"/>
            <w:vMerge/>
            <w:vAlign w:val="center"/>
          </w:tcPr>
          <w:p w14:paraId="4BC038E5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269FFE0A" w14:textId="7B6D9F1F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Junta de Caminos del Estado de Sonora</w:t>
            </w:r>
          </w:p>
        </w:tc>
        <w:tc>
          <w:tcPr>
            <w:tcW w:w="3289" w:type="dxa"/>
            <w:vAlign w:val="center"/>
          </w:tcPr>
          <w:p w14:paraId="7F1B16E6" w14:textId="377E5968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Uso Ilícito de Atribuciones y Facultades.</w:t>
            </w:r>
          </w:p>
        </w:tc>
      </w:tr>
      <w:tr w:rsidR="00ED1496" w:rsidRPr="003F21E9" w14:paraId="48350613" w14:textId="77777777" w:rsidTr="009445F0">
        <w:tc>
          <w:tcPr>
            <w:tcW w:w="988" w:type="dxa"/>
            <w:vMerge/>
            <w:vAlign w:val="center"/>
          </w:tcPr>
          <w:p w14:paraId="3EBF2C30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280F8F86" w14:textId="69BA0906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Fideicomiso Maestro para el Financiamiento del Sector Agropecuario en Sonora (AGROSON)</w:t>
            </w:r>
          </w:p>
        </w:tc>
        <w:tc>
          <w:tcPr>
            <w:tcW w:w="3289" w:type="dxa"/>
            <w:vAlign w:val="center"/>
          </w:tcPr>
          <w:p w14:paraId="7AB9E28C" w14:textId="0538A90D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Peculado</w:t>
            </w:r>
          </w:p>
        </w:tc>
      </w:tr>
      <w:tr w:rsidR="00ED1496" w:rsidRPr="003F21E9" w14:paraId="2B9F3AE6" w14:textId="77777777" w:rsidTr="009445F0">
        <w:tc>
          <w:tcPr>
            <w:tcW w:w="988" w:type="dxa"/>
            <w:vMerge/>
            <w:vAlign w:val="center"/>
          </w:tcPr>
          <w:p w14:paraId="3536F26D" w14:textId="77777777" w:rsidR="00ED1496" w:rsidRPr="003F21E9" w:rsidRDefault="00ED1496" w:rsidP="00944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1" w:type="dxa"/>
            <w:vAlign w:val="center"/>
          </w:tcPr>
          <w:p w14:paraId="2E82E640" w14:textId="20F918F4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Centro Estatal de Trasplantes</w:t>
            </w:r>
          </w:p>
        </w:tc>
        <w:tc>
          <w:tcPr>
            <w:tcW w:w="3289" w:type="dxa"/>
            <w:vAlign w:val="center"/>
          </w:tcPr>
          <w:p w14:paraId="0994C6E7" w14:textId="0F3F0017" w:rsidR="00ED1496" w:rsidRPr="003F21E9" w:rsidRDefault="00ED1496" w:rsidP="009445F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21E9">
              <w:rPr>
                <w:rFonts w:ascii="Arial" w:hAnsi="Arial" w:cs="Arial"/>
                <w:color w:val="000000"/>
                <w:sz w:val="18"/>
                <w:szCs w:val="18"/>
              </w:rPr>
              <w:t>Ejercicio Abusivo de Funciones</w:t>
            </w:r>
          </w:p>
        </w:tc>
      </w:tr>
    </w:tbl>
    <w:p w14:paraId="45D6B291" w14:textId="77777777" w:rsidR="00EB3091" w:rsidRPr="00157E7A" w:rsidRDefault="00EB3091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37D95A28" w14:textId="0FEE129B" w:rsidR="001B49DF" w:rsidRPr="00157E7A" w:rsidRDefault="009445F0" w:rsidP="00200AF3">
      <w:pPr>
        <w:spacing w:line="264" w:lineRule="auto"/>
        <w:ind w:firstLine="567"/>
        <w:jc w:val="both"/>
        <w:rPr>
          <w:rFonts w:ascii="Helvetica" w:hAnsi="Helvetica" w:cs="Arial"/>
          <w:bCs/>
          <w:sz w:val="22"/>
        </w:rPr>
      </w:pPr>
      <w:r w:rsidRPr="00157E7A">
        <w:rPr>
          <w:rFonts w:ascii="Helvetica" w:eastAsia="Times New Roman" w:hAnsi="Helvetica" w:cs="Arial"/>
          <w:sz w:val="22"/>
          <w:lang w:val="es-ES_tradnl" w:eastAsia="es-ES"/>
        </w:rPr>
        <w:t>Lo</w:t>
      </w:r>
      <w:r w:rsidR="001B49DF" w:rsidRPr="00157E7A">
        <w:rPr>
          <w:rFonts w:ascii="Helvetica" w:eastAsia="Times New Roman" w:hAnsi="Helvetica" w:cs="Arial"/>
          <w:sz w:val="22"/>
          <w:lang w:val="es-ES_tradnl" w:eastAsia="es-ES"/>
        </w:rPr>
        <w:t xml:space="preserve"> anterior </w:t>
      </w:r>
      <w:r w:rsidRPr="00157E7A">
        <w:rPr>
          <w:rFonts w:ascii="Helvetica" w:eastAsia="Times New Roman" w:hAnsi="Helvetica" w:cs="Arial"/>
          <w:sz w:val="22"/>
          <w:lang w:val="es-ES_tradnl" w:eastAsia="es-ES"/>
        </w:rPr>
        <w:t xml:space="preserve">se informa </w:t>
      </w:r>
      <w:r w:rsidR="001B49DF" w:rsidRPr="00157E7A">
        <w:rPr>
          <w:rFonts w:ascii="Helvetica" w:eastAsia="Times New Roman" w:hAnsi="Helvetica" w:cs="Arial"/>
          <w:sz w:val="22"/>
          <w:lang w:val="es-ES_tradnl" w:eastAsia="es-ES"/>
        </w:rPr>
        <w:t>para los efectos correspondientes, con fundamento en los artículos 10</w:t>
      </w:r>
      <w:r w:rsidR="00247768" w:rsidRPr="00157E7A">
        <w:rPr>
          <w:rFonts w:ascii="Helvetica" w:eastAsia="Times New Roman" w:hAnsi="Helvetica" w:cs="Arial"/>
          <w:sz w:val="22"/>
          <w:lang w:val="es-ES_tradnl" w:eastAsia="es-ES"/>
        </w:rPr>
        <w:t>,</w:t>
      </w:r>
      <w:r w:rsidR="001B49DF" w:rsidRPr="00157E7A">
        <w:rPr>
          <w:rFonts w:ascii="Helvetica" w:eastAsia="Times New Roman" w:hAnsi="Helvetica" w:cs="Arial"/>
          <w:sz w:val="22"/>
          <w:lang w:val="es-ES_tradnl" w:eastAsia="es-ES"/>
        </w:rPr>
        <w:t xml:space="preserve"> fracción XIX</w:t>
      </w:r>
      <w:r w:rsidR="00F557D3" w:rsidRPr="00157E7A">
        <w:rPr>
          <w:rFonts w:ascii="Helvetica" w:eastAsia="Times New Roman" w:hAnsi="Helvetica" w:cs="Arial"/>
          <w:sz w:val="22"/>
          <w:lang w:val="es-ES_tradnl" w:eastAsia="es-ES"/>
        </w:rPr>
        <w:t xml:space="preserve"> y</w:t>
      </w:r>
      <w:r w:rsidR="001B49DF" w:rsidRPr="00157E7A">
        <w:rPr>
          <w:rFonts w:ascii="Helvetica" w:eastAsia="Times New Roman" w:hAnsi="Helvetica" w:cs="Arial"/>
          <w:sz w:val="22"/>
          <w:lang w:val="es-ES_tradnl" w:eastAsia="es-ES"/>
        </w:rPr>
        <w:t xml:space="preserve"> 13</w:t>
      </w:r>
      <w:r w:rsidR="00247768" w:rsidRPr="00157E7A">
        <w:rPr>
          <w:rFonts w:ascii="Helvetica" w:eastAsia="Times New Roman" w:hAnsi="Helvetica" w:cs="Arial"/>
          <w:sz w:val="22"/>
          <w:lang w:val="es-ES_tradnl" w:eastAsia="es-ES"/>
        </w:rPr>
        <w:t>,</w:t>
      </w:r>
      <w:r w:rsidR="001B49DF" w:rsidRPr="00157E7A">
        <w:rPr>
          <w:rFonts w:ascii="Helvetica" w:eastAsia="Times New Roman" w:hAnsi="Helvetica" w:cs="Arial"/>
          <w:sz w:val="22"/>
          <w:lang w:val="es-ES_tradnl" w:eastAsia="es-ES"/>
        </w:rPr>
        <w:t xml:space="preserve"> </w:t>
      </w:r>
      <w:r w:rsidR="00247768" w:rsidRPr="00157E7A">
        <w:rPr>
          <w:rFonts w:ascii="Helvetica" w:eastAsia="Times New Roman" w:hAnsi="Helvetica" w:cs="Arial"/>
          <w:sz w:val="22"/>
          <w:lang w:val="es-ES_tradnl" w:eastAsia="es-ES"/>
        </w:rPr>
        <w:t>fracción</w:t>
      </w:r>
      <w:r w:rsidR="001B49DF" w:rsidRPr="00157E7A">
        <w:rPr>
          <w:rFonts w:ascii="Helvetica" w:eastAsia="Times New Roman" w:hAnsi="Helvetica" w:cs="Arial"/>
          <w:sz w:val="22"/>
          <w:lang w:val="es-ES_tradnl" w:eastAsia="es-ES"/>
        </w:rPr>
        <w:t xml:space="preserve"> XXIX del Reglamento Interior de la Secret</w:t>
      </w:r>
      <w:r w:rsidR="00247768" w:rsidRPr="00157E7A">
        <w:rPr>
          <w:rFonts w:ascii="Helvetica" w:eastAsia="Times New Roman" w:hAnsi="Helvetica" w:cs="Arial"/>
          <w:sz w:val="22"/>
          <w:lang w:val="es-ES_tradnl" w:eastAsia="es-ES"/>
        </w:rPr>
        <w:t>aría de la Contraloría General.</w:t>
      </w:r>
    </w:p>
    <w:p w14:paraId="28648DE5" w14:textId="77777777" w:rsidR="001B49DF" w:rsidRPr="00157E7A" w:rsidRDefault="001B49DF" w:rsidP="00200AF3">
      <w:pPr>
        <w:spacing w:line="264" w:lineRule="auto"/>
        <w:ind w:firstLine="567"/>
        <w:jc w:val="both"/>
        <w:rPr>
          <w:rFonts w:ascii="Helvetica" w:hAnsi="Helvetica" w:cs="Arial"/>
          <w:bCs/>
          <w:sz w:val="22"/>
        </w:rPr>
      </w:pPr>
    </w:p>
    <w:p w14:paraId="34A44A1B" w14:textId="558F508E" w:rsidR="001B49DF" w:rsidRPr="00157E7A" w:rsidRDefault="001B49DF" w:rsidP="00200AF3">
      <w:pPr>
        <w:spacing w:line="264" w:lineRule="auto"/>
        <w:ind w:firstLine="567"/>
        <w:jc w:val="both"/>
        <w:rPr>
          <w:rFonts w:ascii="Helvetica" w:hAnsi="Helvetica" w:cs="Arial"/>
          <w:bCs/>
          <w:sz w:val="22"/>
        </w:rPr>
      </w:pPr>
      <w:r w:rsidRPr="00157E7A">
        <w:rPr>
          <w:rFonts w:ascii="Helvetica" w:hAnsi="Helvetica" w:cs="Arial"/>
          <w:bCs/>
          <w:sz w:val="22"/>
        </w:rPr>
        <w:t>Sin otro particular por el momento, reciba un cordial saludo.</w:t>
      </w:r>
    </w:p>
    <w:p w14:paraId="1DBBC554" w14:textId="77777777" w:rsidR="001B49DF" w:rsidRPr="00157E7A" w:rsidRDefault="001B49DF" w:rsidP="00200AF3">
      <w:pPr>
        <w:spacing w:line="264" w:lineRule="auto"/>
        <w:jc w:val="center"/>
        <w:rPr>
          <w:rFonts w:ascii="Helvetica" w:hAnsi="Helvetica" w:cs="Arial"/>
          <w:bCs/>
          <w:sz w:val="22"/>
        </w:rPr>
      </w:pPr>
    </w:p>
    <w:p w14:paraId="478DE0FC" w14:textId="77777777" w:rsidR="001B49DF" w:rsidRPr="00157E7A" w:rsidRDefault="001B49DF" w:rsidP="00200AF3">
      <w:pPr>
        <w:spacing w:line="264" w:lineRule="auto"/>
        <w:jc w:val="center"/>
        <w:rPr>
          <w:rFonts w:ascii="Helvetica" w:hAnsi="Helvetica" w:cs="Arial"/>
          <w:b/>
          <w:bCs/>
          <w:sz w:val="22"/>
        </w:rPr>
      </w:pPr>
      <w:r w:rsidRPr="00157E7A">
        <w:rPr>
          <w:rFonts w:ascii="Helvetica" w:hAnsi="Helvetica" w:cs="Arial"/>
          <w:b/>
          <w:bCs/>
          <w:sz w:val="22"/>
        </w:rPr>
        <w:t>Atentamente:</w:t>
      </w:r>
    </w:p>
    <w:p w14:paraId="7E3C02C7" w14:textId="77777777" w:rsidR="001B49DF" w:rsidRPr="00157E7A" w:rsidRDefault="001B49DF" w:rsidP="00200AF3">
      <w:pPr>
        <w:spacing w:line="264" w:lineRule="auto"/>
        <w:jc w:val="center"/>
        <w:rPr>
          <w:rFonts w:ascii="Helvetica" w:hAnsi="Helvetica" w:cs="Arial"/>
          <w:bCs/>
          <w:sz w:val="22"/>
        </w:rPr>
      </w:pPr>
    </w:p>
    <w:p w14:paraId="13A5630B" w14:textId="77777777" w:rsidR="00583803" w:rsidRPr="00157E7A" w:rsidRDefault="00583803" w:rsidP="00200AF3">
      <w:pPr>
        <w:spacing w:line="264" w:lineRule="auto"/>
        <w:jc w:val="center"/>
        <w:rPr>
          <w:rFonts w:ascii="Helvetica" w:hAnsi="Helvetica" w:cs="Arial"/>
          <w:bCs/>
          <w:sz w:val="22"/>
        </w:rPr>
      </w:pPr>
    </w:p>
    <w:p w14:paraId="5F439795" w14:textId="77777777" w:rsidR="001B49DF" w:rsidRPr="00157E7A" w:rsidRDefault="001B49DF" w:rsidP="00200AF3">
      <w:pPr>
        <w:spacing w:line="264" w:lineRule="auto"/>
        <w:jc w:val="center"/>
        <w:rPr>
          <w:rFonts w:ascii="Helvetica" w:hAnsi="Helvetica" w:cs="Arial"/>
          <w:bCs/>
          <w:sz w:val="22"/>
        </w:rPr>
      </w:pPr>
    </w:p>
    <w:p w14:paraId="22E41F0C" w14:textId="77777777" w:rsidR="00DB3CF7" w:rsidRPr="00157E7A" w:rsidRDefault="00DB3CF7" w:rsidP="00200AF3">
      <w:pPr>
        <w:spacing w:line="264" w:lineRule="auto"/>
        <w:jc w:val="center"/>
        <w:rPr>
          <w:rFonts w:ascii="Helvetica" w:hAnsi="Helvetica" w:cs="Arial"/>
          <w:bCs/>
          <w:sz w:val="22"/>
        </w:rPr>
      </w:pPr>
    </w:p>
    <w:p w14:paraId="0F10B748" w14:textId="77777777" w:rsidR="001B49DF" w:rsidRPr="00157E7A" w:rsidRDefault="001B49DF" w:rsidP="00200AF3">
      <w:pPr>
        <w:spacing w:line="264" w:lineRule="auto"/>
        <w:jc w:val="center"/>
        <w:rPr>
          <w:rFonts w:ascii="Helvetica" w:hAnsi="Helvetica" w:cs="Arial"/>
          <w:b/>
          <w:bCs/>
          <w:sz w:val="22"/>
        </w:rPr>
      </w:pPr>
      <w:r w:rsidRPr="00157E7A">
        <w:rPr>
          <w:rFonts w:ascii="Helvetica" w:hAnsi="Helvetica" w:cs="Arial"/>
          <w:b/>
          <w:bCs/>
          <w:sz w:val="22"/>
        </w:rPr>
        <w:t>Mtro. José Federico Cota Félix.</w:t>
      </w:r>
    </w:p>
    <w:p w14:paraId="0F53F9FC" w14:textId="77777777" w:rsidR="001B49DF" w:rsidRPr="00157E7A" w:rsidRDefault="001B49DF" w:rsidP="00200AF3">
      <w:pPr>
        <w:spacing w:line="264" w:lineRule="auto"/>
        <w:jc w:val="center"/>
        <w:rPr>
          <w:rFonts w:ascii="Helvetica" w:hAnsi="Helvetica" w:cs="Arial"/>
          <w:bCs/>
          <w:sz w:val="22"/>
        </w:rPr>
      </w:pPr>
      <w:r w:rsidRPr="00157E7A">
        <w:rPr>
          <w:rFonts w:ascii="Helvetica" w:hAnsi="Helvetica" w:cs="Arial"/>
          <w:b/>
          <w:bCs/>
          <w:sz w:val="22"/>
        </w:rPr>
        <w:t>Coordinador Ejecutivo de Investigación de Faltas Administrativas.</w:t>
      </w:r>
    </w:p>
    <w:p w14:paraId="6404AA5A" w14:textId="77777777" w:rsidR="00DB3CF7" w:rsidRDefault="00DB3CF7" w:rsidP="001B49DF">
      <w:pPr>
        <w:rPr>
          <w:rFonts w:ascii="Helvetica" w:hAnsi="Helvetica"/>
          <w:sz w:val="16"/>
          <w:szCs w:val="16"/>
        </w:rPr>
      </w:pPr>
    </w:p>
    <w:p w14:paraId="2BC21D97" w14:textId="77777777" w:rsidR="00094452" w:rsidRDefault="00094452" w:rsidP="001B49DF">
      <w:pPr>
        <w:rPr>
          <w:rFonts w:ascii="Helvetica" w:hAnsi="Helvetica"/>
          <w:sz w:val="16"/>
          <w:szCs w:val="16"/>
        </w:rPr>
      </w:pPr>
    </w:p>
    <w:p w14:paraId="16AF5A34" w14:textId="77777777" w:rsidR="00094452" w:rsidRDefault="00094452" w:rsidP="001B49DF">
      <w:pPr>
        <w:rPr>
          <w:rFonts w:ascii="Helvetica" w:hAnsi="Helvetica"/>
          <w:sz w:val="16"/>
          <w:szCs w:val="16"/>
        </w:rPr>
      </w:pPr>
    </w:p>
    <w:p w14:paraId="7E689987" w14:textId="063E14C4" w:rsidR="009445F0" w:rsidRDefault="001B49DF" w:rsidP="001B49DF">
      <w:pPr>
        <w:rPr>
          <w:rFonts w:ascii="Helvetica" w:hAnsi="Helvetica"/>
          <w:sz w:val="16"/>
          <w:szCs w:val="16"/>
        </w:rPr>
      </w:pPr>
      <w:proofErr w:type="spellStart"/>
      <w:r>
        <w:rPr>
          <w:rFonts w:ascii="Helvetica" w:hAnsi="Helvetica"/>
          <w:sz w:val="16"/>
          <w:szCs w:val="16"/>
        </w:rPr>
        <w:t>C.c.p</w:t>
      </w:r>
      <w:proofErr w:type="spellEnd"/>
      <w:r>
        <w:rPr>
          <w:rFonts w:ascii="Helvetica" w:hAnsi="Helvetica"/>
          <w:sz w:val="16"/>
          <w:szCs w:val="16"/>
        </w:rPr>
        <w:t>. Expediente/Minutario</w:t>
      </w:r>
    </w:p>
    <w:p w14:paraId="3DDCDDCC" w14:textId="22081816" w:rsidR="001B49DF" w:rsidRDefault="00CE781B" w:rsidP="001B49DF">
      <w:pPr>
        <w:rPr>
          <w:rFonts w:ascii="Helvetica" w:hAnsi="Helvetica"/>
          <w:sz w:val="16"/>
          <w:szCs w:val="16"/>
        </w:rPr>
      </w:pPr>
      <w:r>
        <w:rPr>
          <w:rFonts w:ascii="Helvetica" w:hAnsi="Helvetica"/>
          <w:sz w:val="16"/>
          <w:szCs w:val="16"/>
        </w:rPr>
        <w:t>JFCF/</w:t>
      </w:r>
      <w:proofErr w:type="spellStart"/>
      <w:r>
        <w:rPr>
          <w:rFonts w:ascii="Helvetica" w:hAnsi="Helvetica"/>
          <w:sz w:val="16"/>
          <w:szCs w:val="16"/>
        </w:rPr>
        <w:t>Jsp</w:t>
      </w:r>
      <w:proofErr w:type="spellEnd"/>
      <w:r w:rsidR="00DB3CF7">
        <w:rPr>
          <w:rFonts w:ascii="Helvetica" w:hAnsi="Helvetica"/>
          <w:sz w:val="16"/>
          <w:szCs w:val="16"/>
        </w:rPr>
        <w:t>/</w:t>
      </w:r>
      <w:proofErr w:type="spellStart"/>
      <w:r w:rsidR="00DB3CF7">
        <w:rPr>
          <w:rFonts w:ascii="Helvetica" w:hAnsi="Helvetica"/>
          <w:sz w:val="16"/>
          <w:szCs w:val="16"/>
        </w:rPr>
        <w:t>Agc</w:t>
      </w:r>
      <w:proofErr w:type="spellEnd"/>
    </w:p>
    <w:sectPr w:rsidR="001B49DF" w:rsidSect="004D2F51">
      <w:headerReference w:type="default" r:id="rId7"/>
      <w:footerReference w:type="default" r:id="rId8"/>
      <w:pgSz w:w="12240" w:h="15840"/>
      <w:pgMar w:top="1383" w:right="1701" w:bottom="1560" w:left="1701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1B883" w14:textId="77777777" w:rsidR="003E04D3" w:rsidRDefault="003E04D3" w:rsidP="00DD20BE">
      <w:r>
        <w:separator/>
      </w:r>
    </w:p>
  </w:endnote>
  <w:endnote w:type="continuationSeparator" w:id="0">
    <w:p w14:paraId="347BE48A" w14:textId="77777777" w:rsidR="003E04D3" w:rsidRDefault="003E04D3" w:rsidP="00D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1FC87" w14:textId="7C9FB008" w:rsidR="00ED1496" w:rsidRDefault="00ED1496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5DEE3B8" wp14:editId="3EE2A0EE">
              <wp:simplePos x="0" y="0"/>
              <wp:positionH relativeFrom="rightMargin">
                <wp:posOffset>280036</wp:posOffset>
              </wp:positionH>
              <wp:positionV relativeFrom="margin">
                <wp:posOffset>6602730</wp:posOffset>
              </wp:positionV>
              <wp:extent cx="457200" cy="849630"/>
              <wp:effectExtent l="0" t="0" r="0" b="762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2BA9F" w14:textId="77777777" w:rsidR="00ED1496" w:rsidRPr="0015115F" w:rsidRDefault="00ED1496">
                          <w:pPr>
                            <w:pStyle w:val="Piedepgina"/>
                            <w:rPr>
                              <w:rFonts w:asciiTheme="majorHAnsi" w:eastAsiaTheme="majorEastAsia" w:hAnsiTheme="majorHAnsi" w:cstheme="majorBidi"/>
                              <w:sz w:val="22"/>
                            </w:rPr>
                          </w:pPr>
                          <w:r w:rsidRPr="0015115F">
                            <w:rPr>
                              <w:rFonts w:asciiTheme="majorHAnsi" w:eastAsiaTheme="majorEastAsia" w:hAnsiTheme="majorHAnsi" w:cstheme="majorBidi"/>
                              <w:sz w:val="22"/>
                              <w:lang w:val="es-ES"/>
                            </w:rPr>
                            <w:t>Página</w:t>
                          </w:r>
                          <w:r w:rsidRPr="0015115F">
                            <w:rPr>
                              <w:rFonts w:asciiTheme="minorHAnsi" w:eastAsiaTheme="minorEastAsia" w:hAnsiTheme="minorHAnsi"/>
                              <w:sz w:val="22"/>
                            </w:rPr>
                            <w:fldChar w:fldCharType="begin"/>
                          </w:r>
                          <w:r w:rsidRPr="0015115F">
                            <w:rPr>
                              <w:sz w:val="22"/>
                            </w:rPr>
                            <w:instrText>PAGE    \* MERGEFORMAT</w:instrText>
                          </w:r>
                          <w:r w:rsidRPr="0015115F">
                            <w:rPr>
                              <w:rFonts w:asciiTheme="minorHAnsi" w:eastAsiaTheme="minorEastAsia" w:hAnsiTheme="minorHAnsi"/>
                              <w:sz w:val="22"/>
                            </w:rPr>
                            <w:fldChar w:fldCharType="separate"/>
                          </w:r>
                          <w:r w:rsidR="00212F73" w:rsidRPr="00212F73">
                            <w:rPr>
                              <w:rFonts w:asciiTheme="majorHAnsi" w:eastAsiaTheme="majorEastAsia" w:hAnsiTheme="majorHAnsi" w:cstheme="majorBidi"/>
                              <w:noProof/>
                              <w:sz w:val="22"/>
                              <w:lang w:val="es-ES"/>
                            </w:rPr>
                            <w:t>3</w:t>
                          </w:r>
                          <w:r w:rsidRPr="0015115F">
                            <w:rPr>
                              <w:rFonts w:asciiTheme="majorHAnsi" w:eastAsiaTheme="majorEastAsia" w:hAnsiTheme="majorHAnsi" w:cstheme="majorBidi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DEE3B8" id="Rectángulo 1" o:spid="_x0000_s1026" style="position:absolute;margin-left:22.05pt;margin-top:519.9pt;width:36pt;height:66.9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" o:allowincell="f" filled="f" stroked="f">
              <v:textbox style="layout-flow:vertical;mso-layout-flow-alt:bottom-to-top">
                <w:txbxContent>
                  <w:p w14:paraId="52D2BA9F" w14:textId="77777777" w:rsidR="00ED1496" w:rsidRPr="0015115F" w:rsidRDefault="00ED1496">
                    <w:pPr>
                      <w:pStyle w:val="Piedepgina"/>
                      <w:rPr>
                        <w:rFonts w:asciiTheme="majorHAnsi" w:eastAsiaTheme="majorEastAsia" w:hAnsiTheme="majorHAnsi" w:cstheme="majorBidi"/>
                        <w:sz w:val="22"/>
                      </w:rPr>
                    </w:pPr>
                    <w:r w:rsidRPr="0015115F">
                      <w:rPr>
                        <w:rFonts w:asciiTheme="majorHAnsi" w:eastAsiaTheme="majorEastAsia" w:hAnsiTheme="majorHAnsi" w:cstheme="majorBidi"/>
                        <w:sz w:val="22"/>
                        <w:lang w:val="es-ES"/>
                      </w:rPr>
                      <w:t>Página</w:t>
                    </w:r>
                    <w:r w:rsidRPr="0015115F">
                      <w:rPr>
                        <w:rFonts w:asciiTheme="minorHAnsi" w:eastAsiaTheme="minorEastAsia" w:hAnsiTheme="minorHAnsi"/>
                        <w:sz w:val="22"/>
                      </w:rPr>
                      <w:fldChar w:fldCharType="begin"/>
                    </w:r>
                    <w:r w:rsidRPr="0015115F">
                      <w:rPr>
                        <w:sz w:val="22"/>
                      </w:rPr>
                      <w:instrText>PAGE    \* MERGEFORMAT</w:instrText>
                    </w:r>
                    <w:r w:rsidRPr="0015115F">
                      <w:rPr>
                        <w:rFonts w:asciiTheme="minorHAnsi" w:eastAsiaTheme="minorEastAsia" w:hAnsiTheme="minorHAnsi"/>
                        <w:sz w:val="22"/>
                      </w:rPr>
                      <w:fldChar w:fldCharType="separate"/>
                    </w:r>
                    <w:r w:rsidR="00212F73" w:rsidRPr="00212F73">
                      <w:rPr>
                        <w:rFonts w:asciiTheme="majorHAnsi" w:eastAsiaTheme="majorEastAsia" w:hAnsiTheme="majorHAnsi" w:cstheme="majorBidi"/>
                        <w:noProof/>
                        <w:sz w:val="22"/>
                        <w:lang w:val="es-ES"/>
                      </w:rPr>
                      <w:t>3</w:t>
                    </w:r>
                    <w:r w:rsidRPr="0015115F">
                      <w:rPr>
                        <w:rFonts w:asciiTheme="majorHAnsi" w:eastAsiaTheme="majorEastAsia" w:hAnsiTheme="majorHAnsi" w:cstheme="majorBidi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01591B57" wp14:editId="1B3FF494">
          <wp:simplePos x="0" y="0"/>
          <wp:positionH relativeFrom="page">
            <wp:posOffset>0</wp:posOffset>
          </wp:positionH>
          <wp:positionV relativeFrom="paragraph">
            <wp:posOffset>-518161</wp:posOffset>
          </wp:positionV>
          <wp:extent cx="7775575" cy="1355675"/>
          <wp:effectExtent l="0" t="0" r="0" b="0"/>
          <wp:wrapNone/>
          <wp:docPr id="32" name="Imagen 32" descr="Imagen que contiene dibuj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magen que contiene dibuj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74"/>
                  <a:stretch/>
                </pic:blipFill>
                <pic:spPr bwMode="auto">
                  <a:xfrm>
                    <a:off x="0" y="0"/>
                    <a:ext cx="7775843" cy="13557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B77A5" w14:textId="77777777" w:rsidR="003E04D3" w:rsidRDefault="003E04D3" w:rsidP="00DD20BE">
      <w:r>
        <w:separator/>
      </w:r>
    </w:p>
  </w:footnote>
  <w:footnote w:type="continuationSeparator" w:id="0">
    <w:p w14:paraId="0B1392D3" w14:textId="77777777" w:rsidR="003E04D3" w:rsidRDefault="003E04D3" w:rsidP="00DD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5B9D05A2" w:rsidR="00ED1496" w:rsidRDefault="00ED1496" w:rsidP="005B0794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57447D7B" wp14:editId="798EC2D4">
          <wp:extent cx="1543050" cy="685800"/>
          <wp:effectExtent l="0" t="0" r="0" b="0"/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B533E" w14:textId="77777777" w:rsidR="00ED1496" w:rsidRDefault="00ED1496" w:rsidP="005B0794">
    <w:pPr>
      <w:contextualSpacing/>
      <w:jc w:val="right"/>
      <w:rPr>
        <w:rFonts w:ascii="Helvetica" w:hAnsi="Helvetica" w:cs="Arial"/>
        <w:sz w:val="22"/>
      </w:rPr>
    </w:pPr>
  </w:p>
  <w:p w14:paraId="58D07956" w14:textId="77777777" w:rsidR="00ED1496" w:rsidRPr="004E458A" w:rsidRDefault="00ED1496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Coordinación Ejecutiva de Investigación de Faltas Administrativas.</w:t>
    </w:r>
  </w:p>
  <w:p w14:paraId="50CBB3E1" w14:textId="13B80617" w:rsidR="00ED1496" w:rsidRPr="004E458A" w:rsidRDefault="00ED1496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Oficio No: CEIFA-</w:t>
    </w:r>
    <w:r>
      <w:rPr>
        <w:rFonts w:ascii="Helvetica" w:hAnsi="Helvetica" w:cs="Arial"/>
        <w:sz w:val="22"/>
      </w:rPr>
      <w:t>0</w:t>
    </w:r>
    <w:r w:rsidR="003A21B7">
      <w:rPr>
        <w:rFonts w:ascii="Helvetica" w:hAnsi="Helvetica" w:cs="Arial"/>
        <w:sz w:val="22"/>
      </w:rPr>
      <w:t>622</w:t>
    </w:r>
    <w:r w:rsidRPr="004E458A">
      <w:rPr>
        <w:rFonts w:ascii="Helvetica" w:hAnsi="Helvetica" w:cs="Arial"/>
        <w:sz w:val="22"/>
      </w:rPr>
      <w:t>/202</w:t>
    </w:r>
    <w:r>
      <w:rPr>
        <w:rFonts w:ascii="Helvetica" w:hAnsi="Helvetica" w:cs="Arial"/>
        <w:sz w:val="22"/>
      </w:rPr>
      <w:t>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6418"/>
    <w:multiLevelType w:val="hybridMultilevel"/>
    <w:tmpl w:val="1F5EC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721B1"/>
    <w:multiLevelType w:val="hybridMultilevel"/>
    <w:tmpl w:val="7084DB12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B56B28"/>
    <w:multiLevelType w:val="hybridMultilevel"/>
    <w:tmpl w:val="DC4A8738"/>
    <w:lvl w:ilvl="0" w:tplc="F78EA400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3246A3"/>
    <w:multiLevelType w:val="hybridMultilevel"/>
    <w:tmpl w:val="63981900"/>
    <w:lvl w:ilvl="0" w:tplc="0C0A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77A54EDE"/>
    <w:multiLevelType w:val="hybridMultilevel"/>
    <w:tmpl w:val="DFA2066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D3527A6"/>
    <w:multiLevelType w:val="hybridMultilevel"/>
    <w:tmpl w:val="3490D4FC"/>
    <w:lvl w:ilvl="0" w:tplc="DFB81FA4">
      <w:start w:val="1"/>
      <w:numFmt w:val="upp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104E8"/>
    <w:rsid w:val="00046B62"/>
    <w:rsid w:val="00051E18"/>
    <w:rsid w:val="00052779"/>
    <w:rsid w:val="000571DE"/>
    <w:rsid w:val="00073F68"/>
    <w:rsid w:val="00077107"/>
    <w:rsid w:val="000807B6"/>
    <w:rsid w:val="00090797"/>
    <w:rsid w:val="00094452"/>
    <w:rsid w:val="000B46B5"/>
    <w:rsid w:val="000B48DE"/>
    <w:rsid w:val="000D2791"/>
    <w:rsid w:val="000E510A"/>
    <w:rsid w:val="000E74A8"/>
    <w:rsid w:val="0010497D"/>
    <w:rsid w:val="00121B45"/>
    <w:rsid w:val="00122D4E"/>
    <w:rsid w:val="0015115F"/>
    <w:rsid w:val="00157E7A"/>
    <w:rsid w:val="00160D9D"/>
    <w:rsid w:val="0016229D"/>
    <w:rsid w:val="00186A7E"/>
    <w:rsid w:val="001966F1"/>
    <w:rsid w:val="001B49DF"/>
    <w:rsid w:val="00200AF3"/>
    <w:rsid w:val="00212483"/>
    <w:rsid w:val="002125CB"/>
    <w:rsid w:val="00212F73"/>
    <w:rsid w:val="00216973"/>
    <w:rsid w:val="00247768"/>
    <w:rsid w:val="0025403F"/>
    <w:rsid w:val="00256258"/>
    <w:rsid w:val="002847DC"/>
    <w:rsid w:val="002B43C2"/>
    <w:rsid w:val="002D6942"/>
    <w:rsid w:val="002E52BA"/>
    <w:rsid w:val="002F017F"/>
    <w:rsid w:val="002F04C2"/>
    <w:rsid w:val="002F2161"/>
    <w:rsid w:val="00314F08"/>
    <w:rsid w:val="0034316E"/>
    <w:rsid w:val="00351D02"/>
    <w:rsid w:val="003716CF"/>
    <w:rsid w:val="003735E0"/>
    <w:rsid w:val="0038459D"/>
    <w:rsid w:val="00393F8F"/>
    <w:rsid w:val="003A21B7"/>
    <w:rsid w:val="003A42E2"/>
    <w:rsid w:val="003B7D8B"/>
    <w:rsid w:val="003C0D55"/>
    <w:rsid w:val="003C406D"/>
    <w:rsid w:val="003D610B"/>
    <w:rsid w:val="003E04D3"/>
    <w:rsid w:val="003E13CE"/>
    <w:rsid w:val="003F15E3"/>
    <w:rsid w:val="003F21E9"/>
    <w:rsid w:val="003F6A30"/>
    <w:rsid w:val="00411465"/>
    <w:rsid w:val="00433065"/>
    <w:rsid w:val="00451F8D"/>
    <w:rsid w:val="004541B8"/>
    <w:rsid w:val="004677C4"/>
    <w:rsid w:val="004748EC"/>
    <w:rsid w:val="004D2F51"/>
    <w:rsid w:val="004E0441"/>
    <w:rsid w:val="004E458A"/>
    <w:rsid w:val="004F1E5A"/>
    <w:rsid w:val="005174C6"/>
    <w:rsid w:val="00536E40"/>
    <w:rsid w:val="0055033B"/>
    <w:rsid w:val="005536FB"/>
    <w:rsid w:val="0055413C"/>
    <w:rsid w:val="005741D9"/>
    <w:rsid w:val="00574348"/>
    <w:rsid w:val="00583803"/>
    <w:rsid w:val="005A02E2"/>
    <w:rsid w:val="005A395B"/>
    <w:rsid w:val="005B0794"/>
    <w:rsid w:val="005B118C"/>
    <w:rsid w:val="005C5057"/>
    <w:rsid w:val="005D7104"/>
    <w:rsid w:val="006406C0"/>
    <w:rsid w:val="006701B4"/>
    <w:rsid w:val="00672844"/>
    <w:rsid w:val="00676B6C"/>
    <w:rsid w:val="00696AED"/>
    <w:rsid w:val="006A306B"/>
    <w:rsid w:val="006A4D27"/>
    <w:rsid w:val="006C6208"/>
    <w:rsid w:val="006D08FF"/>
    <w:rsid w:val="006D0A35"/>
    <w:rsid w:val="00706791"/>
    <w:rsid w:val="00711EE7"/>
    <w:rsid w:val="00727CBC"/>
    <w:rsid w:val="00736912"/>
    <w:rsid w:val="00772BAC"/>
    <w:rsid w:val="007777E0"/>
    <w:rsid w:val="007901F8"/>
    <w:rsid w:val="007A374C"/>
    <w:rsid w:val="007F5797"/>
    <w:rsid w:val="00803B38"/>
    <w:rsid w:val="00803FD1"/>
    <w:rsid w:val="008161C2"/>
    <w:rsid w:val="00826406"/>
    <w:rsid w:val="00846678"/>
    <w:rsid w:val="00846C38"/>
    <w:rsid w:val="00861450"/>
    <w:rsid w:val="00891B5F"/>
    <w:rsid w:val="00896F0A"/>
    <w:rsid w:val="008E3385"/>
    <w:rsid w:val="00901A85"/>
    <w:rsid w:val="009116E3"/>
    <w:rsid w:val="009138F3"/>
    <w:rsid w:val="00920081"/>
    <w:rsid w:val="0092514D"/>
    <w:rsid w:val="009445F0"/>
    <w:rsid w:val="00963611"/>
    <w:rsid w:val="009870D1"/>
    <w:rsid w:val="00991344"/>
    <w:rsid w:val="009A4B94"/>
    <w:rsid w:val="009B0CD5"/>
    <w:rsid w:val="009B79D9"/>
    <w:rsid w:val="009C7943"/>
    <w:rsid w:val="009D4CD1"/>
    <w:rsid w:val="009E2469"/>
    <w:rsid w:val="009E7528"/>
    <w:rsid w:val="009F0DE9"/>
    <w:rsid w:val="00A43DBF"/>
    <w:rsid w:val="00A83092"/>
    <w:rsid w:val="00A83F19"/>
    <w:rsid w:val="00A91A69"/>
    <w:rsid w:val="00A96E9E"/>
    <w:rsid w:val="00AC52A1"/>
    <w:rsid w:val="00AE1E01"/>
    <w:rsid w:val="00B220F0"/>
    <w:rsid w:val="00B45981"/>
    <w:rsid w:val="00B93467"/>
    <w:rsid w:val="00BB0D52"/>
    <w:rsid w:val="00BC5963"/>
    <w:rsid w:val="00C2318B"/>
    <w:rsid w:val="00C23E04"/>
    <w:rsid w:val="00C3543A"/>
    <w:rsid w:val="00C42D89"/>
    <w:rsid w:val="00C562C7"/>
    <w:rsid w:val="00C8113F"/>
    <w:rsid w:val="00C93E1C"/>
    <w:rsid w:val="00CD2272"/>
    <w:rsid w:val="00CE781B"/>
    <w:rsid w:val="00CF1461"/>
    <w:rsid w:val="00D01066"/>
    <w:rsid w:val="00D1092F"/>
    <w:rsid w:val="00D16D18"/>
    <w:rsid w:val="00DA2D7E"/>
    <w:rsid w:val="00DB3CF7"/>
    <w:rsid w:val="00DB4A6D"/>
    <w:rsid w:val="00DC34A5"/>
    <w:rsid w:val="00DC4C9D"/>
    <w:rsid w:val="00DD20BE"/>
    <w:rsid w:val="00DE70D6"/>
    <w:rsid w:val="00E002EC"/>
    <w:rsid w:val="00E274E9"/>
    <w:rsid w:val="00E5444C"/>
    <w:rsid w:val="00E559A4"/>
    <w:rsid w:val="00E90130"/>
    <w:rsid w:val="00EA4C34"/>
    <w:rsid w:val="00EB3091"/>
    <w:rsid w:val="00EC3923"/>
    <w:rsid w:val="00ED1496"/>
    <w:rsid w:val="00EF36F3"/>
    <w:rsid w:val="00EF626B"/>
    <w:rsid w:val="00F12686"/>
    <w:rsid w:val="00F274D3"/>
    <w:rsid w:val="00F36627"/>
    <w:rsid w:val="00F465CE"/>
    <w:rsid w:val="00F47AAB"/>
    <w:rsid w:val="00F557D3"/>
    <w:rsid w:val="00F67470"/>
    <w:rsid w:val="00F90337"/>
    <w:rsid w:val="00FD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">
    <w:name w:val="Body Text"/>
    <w:basedOn w:val="Normal"/>
    <w:link w:val="TextoindependienteCar"/>
    <w:rsid w:val="00CD2272"/>
    <w:pPr>
      <w:spacing w:line="360" w:lineRule="auto"/>
      <w:jc w:val="both"/>
    </w:pPr>
    <w:rPr>
      <w:rFonts w:ascii="Tahoma" w:eastAsia="Times New Roman" w:hAnsi="Tahoma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272"/>
    <w:rPr>
      <w:rFonts w:ascii="Tahoma" w:eastAsia="Times New Roman" w:hAnsi="Tahoma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D22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D227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45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5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1010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4</cp:revision>
  <cp:lastPrinted>2022-03-01T19:35:00Z</cp:lastPrinted>
  <dcterms:created xsi:type="dcterms:W3CDTF">2022-03-01T16:11:00Z</dcterms:created>
  <dcterms:modified xsi:type="dcterms:W3CDTF">2022-03-01T19:37:00Z</dcterms:modified>
</cp:coreProperties>
</file>